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32EE2" w:rsidRDefault="00376450">
      <w:r>
        <w:t xml:space="preserve">My name is Lynn Saxton.  I am the Co-Chair of the Western New York Region Chapter of the Climate Reality Project.  My chapter has 46 members; the New York Climate Reality Coalition has thousands of members.  </w:t>
      </w:r>
    </w:p>
    <w:p w14:paraId="00000002" w14:textId="77777777" w:rsidR="00332EE2" w:rsidRDefault="00332EE2"/>
    <w:p w14:paraId="00000003" w14:textId="77777777" w:rsidR="00332EE2" w:rsidRDefault="00376450">
      <w:r>
        <w:t xml:space="preserve">I became involved in Climate activism because </w:t>
      </w:r>
      <w:r>
        <w:t xml:space="preserve">I am a grandmother of three beautiful children.  I am deeply concerned about the future of the planet they live on.  If we do not do </w:t>
      </w:r>
      <w:proofErr w:type="gramStart"/>
      <w:r>
        <w:t>everything</w:t>
      </w:r>
      <w:proofErr w:type="gramEnd"/>
      <w:r>
        <w:t xml:space="preserve"> we can to change the course we are on, that future is doubtful, per the recent IPCC report.  </w:t>
      </w:r>
    </w:p>
    <w:p w14:paraId="00000004" w14:textId="77777777" w:rsidR="00332EE2" w:rsidRDefault="00332EE2"/>
    <w:p w14:paraId="00000005" w14:textId="77777777" w:rsidR="00332EE2" w:rsidRDefault="00376450">
      <w:r>
        <w:t>I have a personal</w:t>
      </w:r>
      <w:r>
        <w:t xml:space="preserve"> connection to the building electrification portion of the CLCPA.  In 2010 my husband and I bought a house built in the 1950s on an acre of land.  The house had an old oil burner, and the previous owner had paid over $3000 in heating bills during the last </w:t>
      </w:r>
      <w:r>
        <w:t>year of his life.  Obviously, that was not sustainable.  While many would have installed a gas furnace, the gas line did not go out as far as our property.  That left us with few options, and the best was obviously to install a ground-source heat pump.  Ou</w:t>
      </w:r>
      <w:r>
        <w:t xml:space="preserve">r installers started with an energy audit, then dug trenches for two lines that go out the back yard.  </w:t>
      </w:r>
    </w:p>
    <w:p w14:paraId="00000006" w14:textId="77777777" w:rsidR="00332EE2" w:rsidRDefault="00332EE2"/>
    <w:p w14:paraId="00000007" w14:textId="77777777" w:rsidR="00332EE2" w:rsidRDefault="00376450">
      <w:r>
        <w:t>I love my geothermal heat.  I also greatly appreciated the incentives given by NY State and the federal governments which made it possible for us to ha</w:t>
      </w:r>
      <w:r>
        <w:t xml:space="preserve">ve an energy audit and to install the geothermal.  My heat is comfortable, safe, </w:t>
      </w:r>
      <w:proofErr w:type="gramStart"/>
      <w:r>
        <w:t>healthy</w:t>
      </w:r>
      <w:proofErr w:type="gramEnd"/>
      <w:r>
        <w:t xml:space="preserve"> and efficient, and I spend half on electricity for my entire house in a year than the previous owner spent on heat alone.  </w:t>
      </w:r>
    </w:p>
    <w:p w14:paraId="00000008" w14:textId="77777777" w:rsidR="00332EE2" w:rsidRDefault="00332EE2"/>
    <w:p w14:paraId="00000009" w14:textId="77777777" w:rsidR="00332EE2" w:rsidRDefault="00376450">
      <w:pPr>
        <w:rPr>
          <w:sz w:val="24"/>
          <w:szCs w:val="24"/>
        </w:rPr>
      </w:pPr>
      <w:r>
        <w:rPr>
          <w:sz w:val="24"/>
          <w:szCs w:val="24"/>
        </w:rPr>
        <w:t>First and foremost, I would urge the Counc</w:t>
      </w:r>
      <w:r>
        <w:rPr>
          <w:sz w:val="24"/>
          <w:szCs w:val="24"/>
        </w:rPr>
        <w:t>il to immediately fund and start a sustained statewide education and awareness campaign on the benefits of the healthy, climate-friendly choices by consumers of heating and cooling, hot water, and cooking systems. This education campaign is necessary to co</w:t>
      </w:r>
      <w:r>
        <w:rPr>
          <w:sz w:val="24"/>
          <w:szCs w:val="24"/>
        </w:rPr>
        <w:t>unter the relentless and massive disinformation crusades by fossil-fuel interests and status-quo forces who’ve spent decades perfecting their chicanery, first to deny climate science, and now to cast doubt on the solutions. Given their long and expansive t</w:t>
      </w:r>
      <w:r>
        <w:rPr>
          <w:sz w:val="24"/>
          <w:szCs w:val="24"/>
        </w:rPr>
        <w:t>rack record of weaponizing disinformation to sustain the extraction and burning fossil fuels, the absence of a public information component in the scoping plan is a surprising, but grave oversight.</w:t>
      </w:r>
    </w:p>
    <w:p w14:paraId="0000000A" w14:textId="77777777" w:rsidR="00332EE2" w:rsidRDefault="00332EE2">
      <w:pPr>
        <w:rPr>
          <w:sz w:val="24"/>
          <w:szCs w:val="24"/>
        </w:rPr>
      </w:pPr>
    </w:p>
    <w:p w14:paraId="0000000B" w14:textId="77777777" w:rsidR="00332EE2" w:rsidRDefault="00376450">
      <w:pPr>
        <w:rPr>
          <w:b/>
          <w:sz w:val="24"/>
          <w:szCs w:val="24"/>
        </w:rPr>
      </w:pPr>
      <w:r>
        <w:rPr>
          <w:b/>
          <w:sz w:val="24"/>
          <w:szCs w:val="24"/>
        </w:rPr>
        <w:t>Why do we need to get off gas now?</w:t>
      </w:r>
    </w:p>
    <w:p w14:paraId="0000000C" w14:textId="77777777" w:rsidR="00332EE2" w:rsidRDefault="00332EE2">
      <w:pPr>
        <w:rPr>
          <w:sz w:val="24"/>
          <w:szCs w:val="24"/>
        </w:rPr>
      </w:pPr>
    </w:p>
    <w:p w14:paraId="0000000D" w14:textId="77777777" w:rsidR="00332EE2" w:rsidRDefault="00376450">
      <w:pPr>
        <w:rPr>
          <w:sz w:val="24"/>
          <w:szCs w:val="24"/>
        </w:rPr>
      </w:pPr>
      <w:r>
        <w:rPr>
          <w:sz w:val="24"/>
          <w:szCs w:val="24"/>
        </w:rPr>
        <w:t xml:space="preserve">We are in a critical </w:t>
      </w:r>
      <w:r>
        <w:rPr>
          <w:sz w:val="24"/>
          <w:szCs w:val="24"/>
        </w:rPr>
        <w:t xml:space="preserve">stage of the climate crisis driven by continued greenhouse gas (GHG) emissions and must start reducing emissions dramatically </w:t>
      </w:r>
      <w:proofErr w:type="gramStart"/>
      <w:r>
        <w:rPr>
          <w:sz w:val="24"/>
          <w:szCs w:val="24"/>
        </w:rPr>
        <w:t>in order to</w:t>
      </w:r>
      <w:proofErr w:type="gramEnd"/>
      <w:r>
        <w:rPr>
          <w:sz w:val="24"/>
          <w:szCs w:val="24"/>
        </w:rPr>
        <w:t xml:space="preserve"> avert the worst effects of climate change. At the very least, we must stop subsidizing and incentivizing the expansion</w:t>
      </w:r>
      <w:r>
        <w:rPr>
          <w:sz w:val="24"/>
          <w:szCs w:val="24"/>
        </w:rPr>
        <w:t xml:space="preserve"> of fossil fuels.</w:t>
      </w:r>
    </w:p>
    <w:p w14:paraId="0000000E" w14:textId="77777777" w:rsidR="00332EE2" w:rsidRDefault="00332EE2">
      <w:pPr>
        <w:rPr>
          <w:sz w:val="24"/>
          <w:szCs w:val="24"/>
        </w:rPr>
      </w:pPr>
    </w:p>
    <w:p w14:paraId="0000000F" w14:textId="77777777" w:rsidR="00332EE2" w:rsidRDefault="00376450">
      <w:pPr>
        <w:rPr>
          <w:sz w:val="24"/>
          <w:szCs w:val="24"/>
        </w:rPr>
      </w:pPr>
      <w:r>
        <w:rPr>
          <w:sz w:val="24"/>
          <w:szCs w:val="24"/>
        </w:rPr>
        <w:t>Buildings account for a third of New York’s GHG emissions, with space and water heating being the largest contributors. It is widely accepted that phasing out the use of on-site fossil fuels such as heating oil and methane gas and shifti</w:t>
      </w:r>
      <w:r>
        <w:rPr>
          <w:sz w:val="24"/>
          <w:szCs w:val="24"/>
        </w:rPr>
        <w:t xml:space="preserve">ng to electricity as the sole energy source for buildings, while simultaneously pursuing weatherization, energy </w:t>
      </w:r>
      <w:r>
        <w:rPr>
          <w:sz w:val="24"/>
          <w:szCs w:val="24"/>
        </w:rPr>
        <w:lastRenderedPageBreak/>
        <w:t>efficiency, and improved building codes, is the only feasible path to decarbonizing building operations. Once electrified, the GHG emissions ass</w:t>
      </w:r>
      <w:r>
        <w:rPr>
          <w:sz w:val="24"/>
          <w:szCs w:val="24"/>
        </w:rPr>
        <w:t xml:space="preserve">ociated with buildings will decline as more distributed and centralized carbon-free sources of electricity are added to the grid. </w:t>
      </w:r>
    </w:p>
    <w:p w14:paraId="00000010" w14:textId="77777777" w:rsidR="00332EE2" w:rsidRDefault="00332EE2">
      <w:pPr>
        <w:rPr>
          <w:sz w:val="24"/>
          <w:szCs w:val="24"/>
        </w:rPr>
      </w:pPr>
    </w:p>
    <w:p w14:paraId="00000011" w14:textId="77777777" w:rsidR="00332EE2" w:rsidRDefault="00376450">
      <w:pPr>
        <w:rPr>
          <w:sz w:val="24"/>
          <w:szCs w:val="24"/>
        </w:rPr>
      </w:pPr>
      <w:r>
        <w:rPr>
          <w:sz w:val="24"/>
          <w:szCs w:val="24"/>
        </w:rPr>
        <w:t>Appliances last 10-15 years; buildings can last decades. Every new building with on-site fossil-fuel combustion is an avoida</w:t>
      </w:r>
      <w:r>
        <w:rPr>
          <w:sz w:val="24"/>
          <w:szCs w:val="24"/>
        </w:rPr>
        <w:t xml:space="preserve">ble costly mistake that locks in an unpredictable and polluting fuel for </w:t>
      </w:r>
      <w:proofErr w:type="gramStart"/>
      <w:r>
        <w:rPr>
          <w:sz w:val="24"/>
          <w:szCs w:val="24"/>
        </w:rPr>
        <w:t>generations, or</w:t>
      </w:r>
      <w:proofErr w:type="gramEnd"/>
      <w:r>
        <w:rPr>
          <w:sz w:val="24"/>
          <w:szCs w:val="24"/>
        </w:rPr>
        <w:t xml:space="preserve"> will require an expensive conversion in the future.</w:t>
      </w:r>
    </w:p>
    <w:p w14:paraId="00000012" w14:textId="77777777" w:rsidR="00332EE2" w:rsidRDefault="00332EE2">
      <w:pPr>
        <w:rPr>
          <w:sz w:val="24"/>
          <w:szCs w:val="24"/>
        </w:rPr>
      </w:pPr>
    </w:p>
    <w:p w14:paraId="00000013" w14:textId="77777777" w:rsidR="00332EE2" w:rsidRDefault="00376450">
      <w:pPr>
        <w:rPr>
          <w:b/>
          <w:sz w:val="24"/>
          <w:szCs w:val="24"/>
        </w:rPr>
      </w:pPr>
      <w:r>
        <w:rPr>
          <w:b/>
          <w:sz w:val="24"/>
          <w:szCs w:val="24"/>
        </w:rPr>
        <w:t>How do we get off gas?</w:t>
      </w:r>
    </w:p>
    <w:p w14:paraId="00000014" w14:textId="77777777" w:rsidR="00332EE2" w:rsidRDefault="00332EE2">
      <w:pPr>
        <w:rPr>
          <w:sz w:val="24"/>
          <w:szCs w:val="24"/>
        </w:rPr>
      </w:pPr>
    </w:p>
    <w:p w14:paraId="00000015" w14:textId="77777777" w:rsidR="00332EE2" w:rsidRDefault="00376450">
      <w:pPr>
        <w:rPr>
          <w:sz w:val="24"/>
          <w:szCs w:val="24"/>
        </w:rPr>
      </w:pPr>
      <w:r>
        <w:rPr>
          <w:sz w:val="24"/>
          <w:szCs w:val="24"/>
        </w:rPr>
        <w:t>We must do everything we can to help transition NY homes and businesses - the largest sour</w:t>
      </w:r>
      <w:r>
        <w:rPr>
          <w:sz w:val="24"/>
          <w:szCs w:val="24"/>
        </w:rPr>
        <w:t>ce of GHG emissions in NY - to net zero. I congratulate the Climate Action Council for successfully mapping a transition to electric heating which is BOTH affordable AND reliable.</w:t>
      </w:r>
    </w:p>
    <w:p w14:paraId="00000016" w14:textId="77777777" w:rsidR="00332EE2" w:rsidRDefault="00332EE2">
      <w:pPr>
        <w:rPr>
          <w:sz w:val="24"/>
          <w:szCs w:val="24"/>
        </w:rPr>
      </w:pPr>
    </w:p>
    <w:p w14:paraId="00000017" w14:textId="77777777" w:rsidR="00332EE2" w:rsidRDefault="00376450">
      <w:pPr>
        <w:rPr>
          <w:sz w:val="24"/>
          <w:szCs w:val="24"/>
        </w:rPr>
      </w:pPr>
      <w:r>
        <w:rPr>
          <w:sz w:val="24"/>
          <w:szCs w:val="24"/>
        </w:rPr>
        <w:t>For some, the costs of heating a home can be crippling in the winter and th</w:t>
      </w:r>
      <w:r>
        <w:rPr>
          <w:sz w:val="24"/>
          <w:szCs w:val="24"/>
        </w:rPr>
        <w:t>e lack of air conditioning in the summer can put them in peril. Electrification of buildings, in combination with weatherization and other efficiency improvements provides a path to affordable living for those who struggle to maintain acceptable living con</w:t>
      </w:r>
      <w:r>
        <w:rPr>
          <w:sz w:val="24"/>
          <w:szCs w:val="24"/>
        </w:rPr>
        <w:t>ditions. For others, it provides a path to more predictable living expenses and a cleaner environment. For all of us, it provides a path to a cleaner and better future.</w:t>
      </w:r>
    </w:p>
    <w:p w14:paraId="00000018" w14:textId="77777777" w:rsidR="00332EE2" w:rsidRDefault="00332EE2">
      <w:pPr>
        <w:rPr>
          <w:sz w:val="24"/>
          <w:szCs w:val="24"/>
        </w:rPr>
      </w:pPr>
    </w:p>
    <w:p w14:paraId="00000019" w14:textId="77777777" w:rsidR="00332EE2" w:rsidRDefault="00376450">
      <w:pPr>
        <w:rPr>
          <w:sz w:val="24"/>
          <w:szCs w:val="24"/>
        </w:rPr>
      </w:pPr>
      <w:r>
        <w:rPr>
          <w:sz w:val="24"/>
          <w:szCs w:val="24"/>
        </w:rPr>
        <w:t>I wholeheartedly support immediate upgrades to codes and standards in support of a net</w:t>
      </w:r>
      <w:r>
        <w:rPr>
          <w:sz w:val="24"/>
          <w:szCs w:val="24"/>
        </w:rPr>
        <w:t>-zero future.</w:t>
      </w:r>
      <w:r>
        <w:rPr>
          <w:b/>
          <w:sz w:val="24"/>
          <w:szCs w:val="24"/>
        </w:rPr>
        <w:t xml:space="preserve"> </w:t>
      </w:r>
      <w:r>
        <w:rPr>
          <w:sz w:val="24"/>
          <w:szCs w:val="24"/>
        </w:rPr>
        <w:t>I am concerned that timelines for some phase-outs are too long and details for phase-ins of alternatives are missing. Given the urgency of the climate situation, we need a definitive moratorium on all new fossil-fuel-based infrastructure with</w:t>
      </w:r>
      <w:r>
        <w:rPr>
          <w:sz w:val="24"/>
          <w:szCs w:val="24"/>
        </w:rPr>
        <w:t xml:space="preserve"> no allowances for expansion other than to maintain reliability during the transition to 100% electric heating. Such a moratorium is critical for preventing further delay in the transition away from fossil fuels and avoiding further harm to the planet. </w:t>
      </w:r>
    </w:p>
    <w:p w14:paraId="0000001A" w14:textId="77777777" w:rsidR="00332EE2" w:rsidRDefault="00332EE2"/>
    <w:p w14:paraId="0000001B" w14:textId="77777777" w:rsidR="00332EE2" w:rsidRDefault="00376450">
      <w:pPr>
        <w:rPr>
          <w:sz w:val="24"/>
          <w:szCs w:val="24"/>
        </w:rPr>
      </w:pPr>
      <w:r>
        <w:rPr>
          <w:sz w:val="24"/>
          <w:szCs w:val="24"/>
        </w:rPr>
        <w:t>I</w:t>
      </w:r>
      <w:r>
        <w:rPr>
          <w:sz w:val="24"/>
          <w:szCs w:val="24"/>
        </w:rPr>
        <w:t xml:space="preserve"> strongly support the focus of the Scoping Plan on eliminating natural gas use in the buildings sector, including decommissioning of natural gas infrastructure as rapidly as feasible while still maintaining reliability and affordability. I strongly support</w:t>
      </w:r>
      <w:r>
        <w:rPr>
          <w:sz w:val="24"/>
          <w:szCs w:val="24"/>
        </w:rPr>
        <w:t xml:space="preserve"> the building/zoning code changes to phase out the use of natural gas in heating systems and other building appliances. </w:t>
      </w:r>
    </w:p>
    <w:p w14:paraId="0000001C" w14:textId="77777777" w:rsidR="00332EE2" w:rsidRDefault="00332EE2">
      <w:pPr>
        <w:rPr>
          <w:sz w:val="24"/>
          <w:szCs w:val="24"/>
        </w:rPr>
      </w:pPr>
    </w:p>
    <w:p w14:paraId="0000001D" w14:textId="77777777" w:rsidR="00332EE2" w:rsidRDefault="00376450">
      <w:pPr>
        <w:rPr>
          <w:b/>
          <w:sz w:val="24"/>
          <w:szCs w:val="24"/>
        </w:rPr>
      </w:pPr>
      <w:r>
        <w:rPr>
          <w:b/>
          <w:sz w:val="24"/>
          <w:szCs w:val="24"/>
        </w:rPr>
        <w:t>Calling the bluff on false solutions</w:t>
      </w:r>
    </w:p>
    <w:p w14:paraId="0000001E" w14:textId="77777777" w:rsidR="00332EE2" w:rsidRDefault="00332EE2">
      <w:pPr>
        <w:rPr>
          <w:sz w:val="24"/>
          <w:szCs w:val="24"/>
        </w:rPr>
      </w:pPr>
    </w:p>
    <w:p w14:paraId="0000001F" w14:textId="77777777" w:rsidR="00332EE2" w:rsidRDefault="00376450">
      <w:pPr>
        <w:rPr>
          <w:sz w:val="24"/>
          <w:szCs w:val="24"/>
        </w:rPr>
      </w:pPr>
      <w:r>
        <w:rPr>
          <w:sz w:val="24"/>
          <w:szCs w:val="24"/>
        </w:rPr>
        <w:t xml:space="preserve">I reject the use of natural gas as a supplemental heat source “at times of peak need”. This specious exception is not a true need and serves only the special interests of </w:t>
      </w:r>
      <w:r>
        <w:rPr>
          <w:sz w:val="24"/>
          <w:szCs w:val="24"/>
        </w:rPr>
        <w:lastRenderedPageBreak/>
        <w:t>natural gas companies to maintain pipeline infrastructure indefinitely and to continu</w:t>
      </w:r>
      <w:r>
        <w:rPr>
          <w:sz w:val="24"/>
          <w:szCs w:val="24"/>
        </w:rPr>
        <w:t>e to profit from harming our environment by conducting business as usual. Other ruses being used by the corrupt gas utilities to deter or slow the transition from fossil gas are fairy-tale solutions like Renewable Natural Gas and Hydrogen.</w:t>
      </w:r>
    </w:p>
    <w:p w14:paraId="00000020" w14:textId="77777777" w:rsidR="00332EE2" w:rsidRDefault="00332EE2">
      <w:pPr>
        <w:rPr>
          <w:sz w:val="24"/>
          <w:szCs w:val="24"/>
        </w:rPr>
      </w:pPr>
    </w:p>
    <w:p w14:paraId="00000021" w14:textId="77777777" w:rsidR="00332EE2" w:rsidRDefault="00376450">
      <w:pPr>
        <w:rPr>
          <w:sz w:val="24"/>
          <w:szCs w:val="24"/>
        </w:rPr>
      </w:pPr>
      <w:r>
        <w:rPr>
          <w:sz w:val="24"/>
          <w:szCs w:val="24"/>
        </w:rPr>
        <w:t>Hydrogen is com</w:t>
      </w:r>
      <w:r>
        <w:rPr>
          <w:sz w:val="24"/>
          <w:szCs w:val="24"/>
        </w:rPr>
        <w:t>pletely unsuitable for domestic use! Its low energy density makes it cost prohibitive for heating because delivering the equivalent amount of energy to fossil methane would require pumping five times as much hydrogen into homes. The fact that it is hard on</w:t>
      </w:r>
      <w:r>
        <w:rPr>
          <w:sz w:val="24"/>
          <w:szCs w:val="24"/>
        </w:rPr>
        <w:t xml:space="preserve"> steel and electronics and has very different physical and combustion properties compared to fossil methane means that it will require significant infrastructure upgrades and new appliances designs that do not exist.</w:t>
      </w:r>
    </w:p>
    <w:p w14:paraId="00000022" w14:textId="77777777" w:rsidR="00332EE2" w:rsidRDefault="00332EE2">
      <w:pPr>
        <w:rPr>
          <w:sz w:val="24"/>
          <w:szCs w:val="24"/>
        </w:rPr>
      </w:pPr>
    </w:p>
    <w:p w14:paraId="00000023" w14:textId="77777777" w:rsidR="00332EE2" w:rsidRDefault="00376450">
      <w:pPr>
        <w:rPr>
          <w:sz w:val="24"/>
          <w:szCs w:val="24"/>
        </w:rPr>
      </w:pPr>
      <w:r>
        <w:rPr>
          <w:sz w:val="24"/>
          <w:szCs w:val="24"/>
        </w:rPr>
        <w:t>Renewable natural gas is hardly renewa</w:t>
      </w:r>
      <w:r>
        <w:rPr>
          <w:sz w:val="24"/>
          <w:szCs w:val="24"/>
        </w:rPr>
        <w:t>ble, is essentially methane, and will leak just like fossil methane contributing 80 times more than carbon dioxide to short- and medium-term global warming. Burning it in inside homes will release the same deadly indoor pollutants that are released by foss</w:t>
      </w:r>
      <w:r>
        <w:rPr>
          <w:sz w:val="24"/>
          <w:szCs w:val="24"/>
        </w:rPr>
        <w:t>il methane. Finally, even in the best-case scenario, the total amount of available supply of the so-called renewable natural gas will displace only a fraction of the fossil gas.</w:t>
      </w:r>
    </w:p>
    <w:p w14:paraId="00000024" w14:textId="77777777" w:rsidR="00332EE2" w:rsidRDefault="00332EE2">
      <w:pPr>
        <w:rPr>
          <w:b/>
          <w:sz w:val="24"/>
          <w:szCs w:val="24"/>
        </w:rPr>
      </w:pPr>
    </w:p>
    <w:p w14:paraId="00000025" w14:textId="77777777" w:rsidR="00332EE2" w:rsidRDefault="00376450">
      <w:pPr>
        <w:rPr>
          <w:b/>
          <w:sz w:val="24"/>
          <w:szCs w:val="24"/>
        </w:rPr>
      </w:pPr>
      <w:r>
        <w:rPr>
          <w:b/>
          <w:sz w:val="24"/>
          <w:szCs w:val="24"/>
        </w:rPr>
        <w:t>What else must happen, in addition to immediate adoption of all-electric buil</w:t>
      </w:r>
      <w:r>
        <w:rPr>
          <w:b/>
          <w:sz w:val="24"/>
          <w:szCs w:val="24"/>
        </w:rPr>
        <w:t>ding codes?</w:t>
      </w:r>
    </w:p>
    <w:p w14:paraId="00000026" w14:textId="77777777" w:rsidR="00332EE2" w:rsidRDefault="00332EE2">
      <w:pPr>
        <w:rPr>
          <w:sz w:val="24"/>
          <w:szCs w:val="24"/>
        </w:rPr>
      </w:pPr>
    </w:p>
    <w:p w14:paraId="00000027" w14:textId="77777777" w:rsidR="00332EE2" w:rsidRDefault="00376450">
      <w:pPr>
        <w:rPr>
          <w:sz w:val="24"/>
          <w:szCs w:val="24"/>
          <w:highlight w:val="white"/>
        </w:rPr>
      </w:pPr>
      <w:r>
        <w:rPr>
          <w:sz w:val="24"/>
          <w:szCs w:val="24"/>
        </w:rPr>
        <w:t xml:space="preserve">One major impediment to building electrification is the set of archaic laws and regulations that create an uneven playing field between gas and electric space and water heating options. The current public service law not only provides for the </w:t>
      </w:r>
      <w:r>
        <w:rPr>
          <w:sz w:val="24"/>
          <w:szCs w:val="24"/>
        </w:rPr>
        <w:t xml:space="preserve">gas utilities to pass the cost and the risk of gas infrastructure expansion on to the ratepayers, but in many cases, it also mandates it. </w:t>
      </w:r>
      <w:r>
        <w:rPr>
          <w:sz w:val="24"/>
          <w:szCs w:val="24"/>
          <w:highlight w:val="white"/>
        </w:rPr>
        <w:t xml:space="preserve">For example, the "100-foot rule" </w:t>
      </w:r>
      <w:r>
        <w:rPr>
          <w:sz w:val="24"/>
          <w:szCs w:val="24"/>
        </w:rPr>
        <w:t>the “</w:t>
      </w:r>
      <w:proofErr w:type="gramStart"/>
      <w:r>
        <w:rPr>
          <w:sz w:val="24"/>
          <w:szCs w:val="24"/>
        </w:rPr>
        <w:t>100 foot</w:t>
      </w:r>
      <w:proofErr w:type="gramEnd"/>
      <w:r>
        <w:rPr>
          <w:sz w:val="24"/>
          <w:szCs w:val="24"/>
        </w:rPr>
        <w:t xml:space="preserve"> rule” (governed by 16 NYCRR §230.2(c), (d), and (e) of the Public Servi</w:t>
      </w:r>
      <w:r>
        <w:rPr>
          <w:sz w:val="24"/>
          <w:szCs w:val="24"/>
        </w:rPr>
        <w:t xml:space="preserve">ce Commission’s regulations) </w:t>
      </w:r>
      <w:r>
        <w:rPr>
          <w:sz w:val="24"/>
          <w:szCs w:val="24"/>
          <w:highlight w:val="white"/>
        </w:rPr>
        <w:t>requires a gas utility to provide an applicant with a minimum length of main and service line extensions at no cost to the applicant. A conservative analysis by the New York Geothermal Energy Organization included in their test</w:t>
      </w:r>
      <w:r>
        <w:rPr>
          <w:sz w:val="24"/>
          <w:szCs w:val="24"/>
          <w:highlight w:val="white"/>
        </w:rPr>
        <w:t xml:space="preserve">imony submitted to the Public Service Commission shows that just this subsidy costs New York's existing gas customers at least $200 million every year by way of additional delivery charges. This is an unconscionable subsidy for fossil gas. </w:t>
      </w:r>
    </w:p>
    <w:p w14:paraId="00000028" w14:textId="77777777" w:rsidR="00332EE2" w:rsidRDefault="00332EE2">
      <w:pPr>
        <w:rPr>
          <w:sz w:val="24"/>
          <w:szCs w:val="24"/>
          <w:highlight w:val="white"/>
        </w:rPr>
      </w:pPr>
    </w:p>
    <w:p w14:paraId="00000029" w14:textId="77777777" w:rsidR="00332EE2" w:rsidRDefault="00376450">
      <w:pPr>
        <w:rPr>
          <w:sz w:val="24"/>
          <w:szCs w:val="24"/>
        </w:rPr>
      </w:pPr>
      <w:r>
        <w:rPr>
          <w:sz w:val="24"/>
          <w:szCs w:val="24"/>
        </w:rPr>
        <w:t xml:space="preserve">I support the </w:t>
      </w:r>
      <w:r>
        <w:rPr>
          <w:sz w:val="24"/>
          <w:szCs w:val="24"/>
        </w:rPr>
        <w:t>elimination of these implicit subsidies, as well as ending rebates for purchase of natural gas equipment. Furthermore, I support incentivizing building owners to transition to electric heating and appliances before the end of the useful life of existing eq</w:t>
      </w:r>
      <w:r>
        <w:rPr>
          <w:sz w:val="24"/>
          <w:szCs w:val="24"/>
        </w:rPr>
        <w:t>uipment.</w:t>
      </w:r>
    </w:p>
    <w:p w14:paraId="0000002A" w14:textId="77777777" w:rsidR="00332EE2" w:rsidRDefault="00332EE2">
      <w:pPr>
        <w:rPr>
          <w:sz w:val="24"/>
          <w:szCs w:val="24"/>
        </w:rPr>
      </w:pPr>
    </w:p>
    <w:p w14:paraId="0000002B" w14:textId="77777777" w:rsidR="00332EE2" w:rsidRDefault="00376450">
      <w:pPr>
        <w:rPr>
          <w:b/>
          <w:sz w:val="24"/>
          <w:szCs w:val="24"/>
        </w:rPr>
      </w:pPr>
      <w:r>
        <w:rPr>
          <w:b/>
          <w:sz w:val="24"/>
          <w:szCs w:val="24"/>
        </w:rPr>
        <w:lastRenderedPageBreak/>
        <w:t>Summary</w:t>
      </w:r>
    </w:p>
    <w:p w14:paraId="0000002C" w14:textId="77777777" w:rsidR="00332EE2" w:rsidRDefault="00332EE2">
      <w:pPr>
        <w:rPr>
          <w:b/>
          <w:sz w:val="24"/>
          <w:szCs w:val="24"/>
        </w:rPr>
      </w:pPr>
    </w:p>
    <w:p w14:paraId="0000002D" w14:textId="77777777" w:rsidR="00332EE2" w:rsidRDefault="00376450">
      <w:pPr>
        <w:rPr>
          <w:sz w:val="24"/>
          <w:szCs w:val="24"/>
        </w:rPr>
      </w:pPr>
      <w:r>
        <w:rPr>
          <w:sz w:val="24"/>
          <w:szCs w:val="24"/>
        </w:rPr>
        <w:t>New York State must move full steam ahead, without delay, towards making electricity the principal energy source for powering its residential, commercial, and public buildings while rapidly weaning itself off on-site combustion of fossil</w:t>
      </w:r>
      <w:r>
        <w:rPr>
          <w:sz w:val="24"/>
          <w:szCs w:val="24"/>
        </w:rPr>
        <w:t xml:space="preserve"> fuels such as fossil methane gas and fuel oil. The state must eliminate all forms of subsidies that encourage the use of fossil fuels in buildings. Effective and economical solutions are available today; political will is the only hurdle in the way of bui</w:t>
      </w:r>
      <w:r>
        <w:rPr>
          <w:sz w:val="24"/>
          <w:szCs w:val="24"/>
        </w:rPr>
        <w:t>lding electrification in New York. Electrification and efficiency-enhancement of buildings are not only cost-effective ways of reducing emissions but also have tremendous health and economic benefits.</w:t>
      </w:r>
    </w:p>
    <w:p w14:paraId="0000002E" w14:textId="77777777" w:rsidR="00332EE2" w:rsidRDefault="00332EE2">
      <w:pPr>
        <w:rPr>
          <w:sz w:val="24"/>
          <w:szCs w:val="24"/>
        </w:rPr>
      </w:pPr>
    </w:p>
    <w:p w14:paraId="0000002F" w14:textId="77777777" w:rsidR="00332EE2" w:rsidRDefault="00376450">
      <w:pPr>
        <w:rPr>
          <w:sz w:val="24"/>
          <w:szCs w:val="24"/>
        </w:rPr>
      </w:pPr>
      <w:r>
        <w:rPr>
          <w:sz w:val="24"/>
          <w:szCs w:val="24"/>
        </w:rPr>
        <w:t>The Climate Action Council put forth three scenarios f</w:t>
      </w:r>
      <w:r>
        <w:rPr>
          <w:sz w:val="24"/>
          <w:szCs w:val="24"/>
        </w:rPr>
        <w:t>or our climate future. I am advocating for Scenario #3, which includes low-to-no bioenergy and hydrogen and the simultaneous acceleration of electrification of both buildings and transportation to ensure clean air and a healthy environment.</w:t>
      </w:r>
    </w:p>
    <w:p w14:paraId="00000030" w14:textId="77777777" w:rsidR="00332EE2" w:rsidRDefault="00332EE2">
      <w:pPr>
        <w:rPr>
          <w:sz w:val="24"/>
          <w:szCs w:val="24"/>
        </w:rPr>
      </w:pPr>
    </w:p>
    <w:p w14:paraId="00000031" w14:textId="77777777" w:rsidR="00332EE2" w:rsidRDefault="00376450">
      <w:pPr>
        <w:rPr>
          <w:sz w:val="24"/>
          <w:szCs w:val="24"/>
        </w:rPr>
      </w:pPr>
      <w:r>
        <w:rPr>
          <w:sz w:val="24"/>
          <w:szCs w:val="24"/>
        </w:rPr>
        <w:t xml:space="preserve">Thank you for </w:t>
      </w:r>
      <w:r>
        <w:rPr>
          <w:sz w:val="24"/>
          <w:szCs w:val="24"/>
        </w:rPr>
        <w:t>all your hard work, and for the time spent reading and listening to these comments.  I hope you will continue to be steadfast in implementing the CLCPA targets in light of the multi-</w:t>
      </w:r>
      <w:proofErr w:type="gramStart"/>
      <w:r>
        <w:rPr>
          <w:sz w:val="24"/>
          <w:szCs w:val="24"/>
        </w:rPr>
        <w:t>million dollar</w:t>
      </w:r>
      <w:proofErr w:type="gramEnd"/>
      <w:r>
        <w:rPr>
          <w:sz w:val="24"/>
          <w:szCs w:val="24"/>
        </w:rPr>
        <w:t xml:space="preserve"> disinformation campaign that is being waged by the fossil f</w:t>
      </w:r>
      <w:r>
        <w:rPr>
          <w:sz w:val="24"/>
          <w:szCs w:val="24"/>
        </w:rPr>
        <w:t xml:space="preserve">uel companies. </w:t>
      </w:r>
    </w:p>
    <w:p w14:paraId="00000032" w14:textId="77777777" w:rsidR="00332EE2" w:rsidRDefault="00332EE2"/>
    <w:sectPr w:rsidR="00332EE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EE2"/>
    <w:rsid w:val="00332EE2"/>
    <w:rsid w:val="0037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886DDE-7629-4F20-BB1E-EDA16D91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1401</Words>
  <Characters>7992</Characters>
  <Application>Microsoft Office Word</Application>
  <DocSecurity>0</DocSecurity>
  <Lines>66</Lines>
  <Paragraphs>18</Paragraphs>
  <ScaleCrop>false</ScaleCrop>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Lynn Saxton</cp:lastModifiedBy>
  <cp:revision>2</cp:revision>
  <dcterms:created xsi:type="dcterms:W3CDTF">2022-05-12T23:48:00Z</dcterms:created>
  <dcterms:modified xsi:type="dcterms:W3CDTF">2022-05-12T23:48:00Z</dcterms:modified>
</cp:coreProperties>
</file>