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6DE" w:rsidP="43F46752" w:rsidRDefault="00E706DE" w14:paraId="59114F20" w14:textId="248E0E10">
      <w:pPr>
        <w:pStyle w:val="xmsonormal"/>
        <w:spacing w:line="276" w:lineRule="auto"/>
        <w:ind w:firstLine="0"/>
        <w:rPr>
          <w:rFonts w:ascii="Calibri" w:hAnsi="Calibri" w:eastAsia="Calibri" w:cs="Calibri" w:asciiTheme="minorAscii" w:hAnsiTheme="minorAscii" w:eastAsiaTheme="minorAscii" w:cstheme="minorAscii"/>
          <w:sz w:val="22"/>
          <w:szCs w:val="22"/>
        </w:rPr>
      </w:pPr>
      <w:r w:rsidRPr="43F46752" w:rsidR="00E706DE">
        <w:rPr>
          <w:rFonts w:ascii="Calibri" w:hAnsi="Calibri" w:eastAsia="Calibri" w:cs="Calibri" w:asciiTheme="minorAscii" w:hAnsiTheme="minorAscii" w:eastAsiaTheme="minorAscii" w:cstheme="minorAscii"/>
          <w:sz w:val="22"/>
          <w:szCs w:val="22"/>
        </w:rPr>
        <w:t>Members of the Climate Action Council,</w:t>
      </w:r>
    </w:p>
    <w:p w:rsidR="43F46752" w:rsidP="43F46752" w:rsidRDefault="43F46752" w14:paraId="38F33E99" w14:textId="1BE899A5">
      <w:pPr>
        <w:pStyle w:val="xmsonormal"/>
        <w:spacing w:line="276" w:lineRule="auto"/>
        <w:ind w:firstLine="0"/>
        <w:rPr>
          <w:rFonts w:ascii="Calibri" w:hAnsi="Calibri" w:eastAsia="Calibri" w:cs="Calibri" w:asciiTheme="minorAscii" w:hAnsiTheme="minorAscii" w:eastAsiaTheme="minorAscii" w:cstheme="minorAscii"/>
          <w:sz w:val="22"/>
          <w:szCs w:val="22"/>
        </w:rPr>
      </w:pPr>
    </w:p>
    <w:p w:rsidR="00E706DE" w:rsidP="43F46752" w:rsidRDefault="00E706DE" w14:paraId="3A8D09C0" w14:textId="48911B54">
      <w:pPr>
        <w:spacing w:line="276" w:lineRule="auto"/>
        <w:rPr>
          <w:rFonts w:ascii="Calibri" w:hAnsi="Calibri" w:eastAsia="Calibri" w:cs="Calibri" w:asciiTheme="minorAscii" w:hAnsiTheme="minorAscii" w:eastAsiaTheme="minorAscii" w:cstheme="minorAscii"/>
          <w:sz w:val="22"/>
          <w:szCs w:val="22"/>
        </w:rPr>
      </w:pPr>
      <w:r w:rsidRPr="43F46752" w:rsidR="00E706DE">
        <w:rPr>
          <w:rFonts w:ascii="Calibri" w:hAnsi="Calibri" w:eastAsia="Calibri" w:cs="Calibri" w:asciiTheme="minorAscii" w:hAnsiTheme="minorAscii" w:eastAsiaTheme="minorAscii" w:cstheme="minorAscii"/>
          <w:sz w:val="22"/>
          <w:szCs w:val="22"/>
        </w:rPr>
        <w:t xml:space="preserve">My name is Noelle Connolly and I am writing today as a </w:t>
      </w:r>
      <w:r w:rsidRPr="43F46752" w:rsidR="00DC6B49">
        <w:rPr>
          <w:rFonts w:ascii="Calibri" w:hAnsi="Calibri" w:eastAsia="Calibri" w:cs="Calibri" w:asciiTheme="minorAscii" w:hAnsiTheme="minorAscii" w:eastAsiaTheme="minorAscii" w:cstheme="minorAscii"/>
          <w:sz w:val="22"/>
          <w:szCs w:val="22"/>
        </w:rPr>
        <w:t xml:space="preserve">newly minted New Yorker and someone who works in the energy industry. </w:t>
      </w:r>
      <w:r w:rsidRPr="43F46752" w:rsidR="00DC6B49">
        <w:rPr>
          <w:rFonts w:ascii="Calibri" w:hAnsi="Calibri" w:eastAsia="Calibri" w:cs="Calibri" w:asciiTheme="minorAscii" w:hAnsiTheme="minorAscii" w:eastAsiaTheme="minorAscii" w:cstheme="minorAscii"/>
          <w:sz w:val="22"/>
          <w:szCs w:val="22"/>
        </w:rPr>
        <w:t xml:space="preserve">Climate Change is the most </w:t>
      </w:r>
      <w:r w:rsidRPr="43F46752" w:rsidR="00DC6B49">
        <w:rPr>
          <w:rFonts w:ascii="Calibri" w:hAnsi="Calibri" w:eastAsia="Calibri" w:cs="Calibri" w:asciiTheme="minorAscii" w:hAnsiTheme="minorAscii" w:eastAsiaTheme="minorAscii" w:cstheme="minorAscii"/>
          <w:sz w:val="22"/>
          <w:szCs w:val="22"/>
        </w:rPr>
        <w:t xml:space="preserve">existential threat my generation faces. </w:t>
      </w:r>
      <w:r w:rsidRPr="43F46752" w:rsidR="00DC6B49">
        <w:rPr>
          <w:rFonts w:ascii="Calibri" w:hAnsi="Calibri" w:eastAsia="Calibri" w:cs="Calibri" w:asciiTheme="minorAscii" w:hAnsiTheme="minorAscii" w:eastAsiaTheme="minorAscii" w:cstheme="minorAscii"/>
          <w:sz w:val="22"/>
          <w:szCs w:val="22"/>
        </w:rPr>
        <w:t xml:space="preserve">Like all vast societal challenges, it is incredibly complicated and </w:t>
      </w:r>
      <w:r w:rsidRPr="43F46752" w:rsidR="00DC6B49">
        <w:rPr>
          <w:rFonts w:ascii="Calibri" w:hAnsi="Calibri" w:eastAsia="Calibri" w:cs="Calibri" w:asciiTheme="minorAscii" w:hAnsiTheme="minorAscii" w:eastAsiaTheme="minorAscii" w:cstheme="minorAscii"/>
          <w:sz w:val="22"/>
          <w:szCs w:val="22"/>
        </w:rPr>
        <w:t xml:space="preserve">we </w:t>
      </w:r>
      <w:r w:rsidRPr="43F46752" w:rsidR="00DC6B49">
        <w:rPr>
          <w:rFonts w:ascii="Calibri" w:hAnsi="Calibri" w:eastAsia="Calibri" w:cs="Calibri" w:asciiTheme="minorAscii" w:hAnsiTheme="minorAscii" w:eastAsiaTheme="minorAscii" w:cstheme="minorAscii"/>
          <w:sz w:val="22"/>
          <w:szCs w:val="22"/>
        </w:rPr>
        <w:t>have to</w:t>
      </w:r>
      <w:r w:rsidRPr="43F46752" w:rsidR="00DC6B49">
        <w:rPr>
          <w:rFonts w:ascii="Calibri" w:hAnsi="Calibri" w:eastAsia="Calibri" w:cs="Calibri" w:asciiTheme="minorAscii" w:hAnsiTheme="minorAscii" w:eastAsiaTheme="minorAscii" w:cstheme="minorAscii"/>
          <w:sz w:val="22"/>
          <w:szCs w:val="22"/>
        </w:rPr>
        <w:t xml:space="preserve"> find a way to get all aspects of society to work together to defeat it. This means institutions, business, </w:t>
      </w:r>
      <w:r w:rsidRPr="43F46752" w:rsidR="000F4091">
        <w:rPr>
          <w:rFonts w:ascii="Calibri" w:hAnsi="Calibri" w:eastAsia="Calibri" w:cs="Calibri" w:asciiTheme="minorAscii" w:hAnsiTheme="minorAscii" w:eastAsiaTheme="minorAscii" w:cstheme="minorAscii"/>
          <w:sz w:val="22"/>
          <w:szCs w:val="22"/>
        </w:rPr>
        <w:t>activists, government, and all others.</w:t>
      </w:r>
      <w:r w:rsidRPr="43F46752" w:rsidR="00DC6B49">
        <w:rPr>
          <w:rFonts w:ascii="Calibri" w:hAnsi="Calibri" w:eastAsia="Calibri" w:cs="Calibri" w:asciiTheme="minorAscii" w:hAnsiTheme="minorAscii" w:eastAsiaTheme="minorAscii" w:cstheme="minorAscii"/>
          <w:sz w:val="22"/>
          <w:szCs w:val="22"/>
        </w:rPr>
        <w:t xml:space="preserve"> </w:t>
      </w:r>
      <w:r w:rsidRPr="43F46752" w:rsidR="000F4091">
        <w:rPr>
          <w:rFonts w:ascii="Calibri" w:hAnsi="Calibri" w:eastAsia="Calibri" w:cs="Calibri" w:asciiTheme="minorAscii" w:hAnsiTheme="minorAscii" w:eastAsiaTheme="minorAscii" w:cstheme="minorAscii"/>
          <w:sz w:val="22"/>
          <w:szCs w:val="22"/>
        </w:rPr>
        <w:t>We must r</w:t>
      </w:r>
      <w:r w:rsidRPr="43F46752" w:rsidR="00DC6B49">
        <w:rPr>
          <w:rFonts w:ascii="Calibri" w:hAnsi="Calibri" w:eastAsia="Calibri" w:cs="Calibri" w:asciiTheme="minorAscii" w:hAnsiTheme="minorAscii" w:eastAsiaTheme="minorAscii" w:cstheme="minorAscii"/>
          <w:sz w:val="22"/>
          <w:szCs w:val="22"/>
        </w:rPr>
        <w:t xml:space="preserve">each </w:t>
      </w:r>
      <w:r w:rsidRPr="43F46752" w:rsidR="000F4091">
        <w:rPr>
          <w:rFonts w:ascii="Calibri" w:hAnsi="Calibri" w:eastAsia="Calibri" w:cs="Calibri" w:asciiTheme="minorAscii" w:hAnsiTheme="minorAscii" w:eastAsiaTheme="minorAscii" w:cstheme="minorAscii"/>
          <w:sz w:val="22"/>
          <w:szCs w:val="22"/>
        </w:rPr>
        <w:t>our state’s</w:t>
      </w:r>
      <w:r w:rsidRPr="43F46752" w:rsidR="00DC6B49">
        <w:rPr>
          <w:rFonts w:ascii="Calibri" w:hAnsi="Calibri" w:eastAsia="Calibri" w:cs="Calibri" w:asciiTheme="minorAscii" w:hAnsiTheme="minorAscii" w:eastAsiaTheme="minorAscii" w:cstheme="minorAscii"/>
          <w:sz w:val="22"/>
          <w:szCs w:val="22"/>
        </w:rPr>
        <w:t xml:space="preserve"> </w:t>
      </w:r>
      <w:r w:rsidRPr="43F46752" w:rsidR="000F4091">
        <w:rPr>
          <w:rFonts w:ascii="Calibri" w:hAnsi="Calibri" w:eastAsia="Calibri" w:cs="Calibri" w:asciiTheme="minorAscii" w:hAnsiTheme="minorAscii" w:eastAsiaTheme="minorAscii" w:cstheme="minorAscii"/>
          <w:sz w:val="22"/>
          <w:szCs w:val="22"/>
        </w:rPr>
        <w:t>ambitious</w:t>
      </w:r>
      <w:r w:rsidRPr="43F46752" w:rsidR="00DC6B49">
        <w:rPr>
          <w:rFonts w:ascii="Calibri" w:hAnsi="Calibri" w:eastAsia="Calibri" w:cs="Calibri" w:asciiTheme="minorAscii" w:hAnsiTheme="minorAscii" w:eastAsiaTheme="minorAscii" w:cstheme="minorAscii"/>
          <w:sz w:val="22"/>
          <w:szCs w:val="22"/>
        </w:rPr>
        <w:t>, but achievable climate goals</w:t>
      </w:r>
      <w:bookmarkStart w:name="_Int_LXvW4jS2" w:id="621030877"/>
      <w:r w:rsidRPr="43F46752" w:rsidR="00DC6B49">
        <w:rPr>
          <w:rFonts w:ascii="Calibri" w:hAnsi="Calibri" w:eastAsia="Calibri" w:cs="Calibri" w:asciiTheme="minorAscii" w:hAnsiTheme="minorAscii" w:eastAsiaTheme="minorAscii" w:cstheme="minorAscii"/>
          <w:sz w:val="22"/>
          <w:szCs w:val="22"/>
        </w:rPr>
        <w:t xml:space="preserve">. </w:t>
      </w:r>
      <w:bookmarkEnd w:id="621030877"/>
      <w:r w:rsidRPr="43F46752" w:rsidR="00DC6B49">
        <w:rPr>
          <w:rFonts w:ascii="Calibri" w:hAnsi="Calibri" w:eastAsia="Calibri" w:cs="Calibri" w:asciiTheme="minorAscii" w:hAnsiTheme="minorAscii" w:eastAsiaTheme="minorAscii" w:cstheme="minorAscii"/>
          <w:sz w:val="22"/>
          <w:szCs w:val="22"/>
        </w:rPr>
        <w:t xml:space="preserve">I am proud to live in a state that takes this issue so seriously, and I applaud New York’s clean energy goals and the </w:t>
      </w:r>
      <w:r w:rsidRPr="43F46752" w:rsidR="00DC6B49">
        <w:rPr>
          <w:rFonts w:ascii="Calibri" w:hAnsi="Calibri" w:eastAsia="Calibri" w:cs="Calibri" w:asciiTheme="minorAscii" w:hAnsiTheme="minorAscii" w:eastAsiaTheme="minorAscii" w:cstheme="minorAscii"/>
          <w:sz w:val="22"/>
          <w:szCs w:val="22"/>
        </w:rPr>
        <w:t>hard work</w:t>
      </w:r>
      <w:r w:rsidRPr="43F46752" w:rsidR="00DC6B49">
        <w:rPr>
          <w:rFonts w:ascii="Calibri" w:hAnsi="Calibri" w:eastAsia="Calibri" w:cs="Calibri" w:asciiTheme="minorAscii" w:hAnsiTheme="minorAscii" w:eastAsiaTheme="minorAscii" w:cstheme="minorAscii"/>
          <w:sz w:val="22"/>
          <w:szCs w:val="22"/>
        </w:rPr>
        <w:t xml:space="preserve"> the Climate Action Council has done to prepare the Draft Scoping Plan.</w:t>
      </w:r>
    </w:p>
    <w:p w:rsidRPr="00E706DE" w:rsidR="00E706DE" w:rsidP="43F46752" w:rsidRDefault="000F4091" w14:paraId="55924CBA" w14:textId="59675CD7">
      <w:pPr>
        <w:spacing w:line="276" w:lineRule="auto"/>
        <w:rPr>
          <w:rFonts w:ascii="Calibri" w:hAnsi="Calibri" w:eastAsia="Calibri" w:cs="Calibri" w:asciiTheme="minorAscii" w:hAnsiTheme="minorAscii" w:eastAsiaTheme="minorAscii" w:cstheme="minorAscii"/>
          <w:sz w:val="22"/>
          <w:szCs w:val="22"/>
        </w:rPr>
      </w:pPr>
      <w:r w:rsidRPr="43F46752" w:rsidR="000F4091">
        <w:rPr>
          <w:rFonts w:ascii="Calibri" w:hAnsi="Calibri" w:eastAsia="Calibri" w:cs="Calibri" w:asciiTheme="minorAscii" w:hAnsiTheme="minorAscii" w:eastAsiaTheme="minorAscii" w:cstheme="minorAscii"/>
          <w:sz w:val="22"/>
          <w:szCs w:val="22"/>
        </w:rPr>
        <w:t xml:space="preserve">I am very supportive of the plan’s </w:t>
      </w:r>
      <w:r w:rsidRPr="43F46752" w:rsidR="00E706DE">
        <w:rPr>
          <w:rFonts w:ascii="Calibri" w:hAnsi="Calibri" w:eastAsia="Calibri" w:cs="Calibri" w:asciiTheme="minorAscii" w:hAnsiTheme="minorAscii" w:eastAsiaTheme="minorAscii" w:cstheme="minorAscii"/>
          <w:sz w:val="22"/>
          <w:szCs w:val="22"/>
        </w:rPr>
        <w:t>emphasis on</w:t>
      </w:r>
      <w:r w:rsidRPr="43F46752" w:rsidR="000F4091">
        <w:rPr>
          <w:rFonts w:ascii="Calibri" w:hAnsi="Calibri" w:eastAsia="Calibri" w:cs="Calibri" w:asciiTheme="minorAscii" w:hAnsiTheme="minorAscii" w:eastAsiaTheme="minorAscii" w:cstheme="minorAscii"/>
          <w:sz w:val="22"/>
          <w:szCs w:val="22"/>
        </w:rPr>
        <w:t xml:space="preserve"> energy efficiency, </w:t>
      </w:r>
      <w:r w:rsidRPr="43F46752" w:rsidR="004B3797">
        <w:rPr>
          <w:rFonts w:ascii="Calibri" w:hAnsi="Calibri" w:eastAsia="Calibri" w:cs="Calibri" w:asciiTheme="minorAscii" w:hAnsiTheme="minorAscii" w:eastAsiaTheme="minorAscii" w:cstheme="minorAscii"/>
          <w:sz w:val="22"/>
          <w:szCs w:val="22"/>
        </w:rPr>
        <w:t>supporting the development of a clean energy workforce, and a desire to create a</w:t>
      </w:r>
      <w:r w:rsidRPr="43F46752" w:rsidR="00E706DE">
        <w:rPr>
          <w:rFonts w:ascii="Calibri" w:hAnsi="Calibri" w:eastAsia="Calibri" w:cs="Calibri" w:asciiTheme="minorAscii" w:hAnsiTheme="minorAscii" w:eastAsiaTheme="minorAscii" w:cstheme="minorAscii"/>
          <w:sz w:val="22"/>
          <w:szCs w:val="22"/>
        </w:rPr>
        <w:t xml:space="preserve"> consumer-centered energy transition</w:t>
      </w:r>
      <w:r w:rsidRPr="43F46752" w:rsidR="004B3797">
        <w:rPr>
          <w:rFonts w:ascii="Calibri" w:hAnsi="Calibri" w:eastAsia="Calibri" w:cs="Calibri" w:asciiTheme="minorAscii" w:hAnsiTheme="minorAscii" w:eastAsiaTheme="minorAscii" w:cstheme="minorAscii"/>
          <w:sz w:val="22"/>
          <w:szCs w:val="22"/>
        </w:rPr>
        <w:t>.</w:t>
      </w:r>
      <w:r w:rsidRPr="43F46752" w:rsidR="001B15CD">
        <w:rPr>
          <w:rFonts w:ascii="Calibri" w:hAnsi="Calibri" w:eastAsia="Calibri" w:cs="Calibri" w:asciiTheme="minorAscii" w:hAnsiTheme="minorAscii" w:eastAsiaTheme="minorAscii" w:cstheme="minorAscii"/>
          <w:sz w:val="22"/>
          <w:szCs w:val="22"/>
        </w:rPr>
        <w:t xml:space="preserve"> </w:t>
      </w:r>
      <w:r w:rsidRPr="43F46752" w:rsidR="004B3797">
        <w:rPr>
          <w:rFonts w:ascii="Calibri" w:hAnsi="Calibri" w:eastAsia="Calibri" w:cs="Calibri" w:asciiTheme="minorAscii" w:hAnsiTheme="minorAscii" w:eastAsiaTheme="minorAscii" w:cstheme="minorAscii"/>
          <w:sz w:val="22"/>
          <w:szCs w:val="22"/>
        </w:rPr>
        <w:t>However,</w:t>
      </w:r>
      <w:r w:rsidRPr="43F46752" w:rsidR="001B15CD">
        <w:rPr>
          <w:rFonts w:ascii="Calibri" w:hAnsi="Calibri" w:eastAsia="Calibri" w:cs="Calibri" w:asciiTheme="minorAscii" w:hAnsiTheme="minorAscii" w:eastAsiaTheme="minorAscii" w:cstheme="minorAscii"/>
          <w:sz w:val="22"/>
          <w:szCs w:val="22"/>
        </w:rPr>
        <w:t xml:space="preserve"> al</w:t>
      </w:r>
      <w:r w:rsidRPr="43F46752" w:rsidR="004B3797">
        <w:rPr>
          <w:rFonts w:ascii="Calibri" w:hAnsi="Calibri" w:eastAsia="Calibri" w:cs="Calibri" w:asciiTheme="minorAscii" w:hAnsiTheme="minorAscii" w:eastAsiaTheme="minorAscii" w:cstheme="minorAscii"/>
          <w:sz w:val="22"/>
          <w:szCs w:val="22"/>
        </w:rPr>
        <w:t>though the plan is open t</w:t>
      </w:r>
      <w:r w:rsidRPr="43F46752" w:rsidR="00E706DE">
        <w:rPr>
          <w:rFonts w:ascii="Calibri" w:hAnsi="Calibri" w:eastAsia="Calibri" w:cs="Calibri" w:asciiTheme="minorAscii" w:hAnsiTheme="minorAscii" w:eastAsiaTheme="minorAscii" w:cstheme="minorAscii"/>
          <w:sz w:val="22"/>
          <w:szCs w:val="22"/>
        </w:rPr>
        <w:t xml:space="preserve">o incorporating new technologies </w:t>
      </w:r>
      <w:r w:rsidRPr="43F46752" w:rsidR="004B3797">
        <w:rPr>
          <w:rFonts w:ascii="Calibri" w:hAnsi="Calibri" w:eastAsia="Calibri" w:cs="Calibri" w:asciiTheme="minorAscii" w:hAnsiTheme="minorAscii" w:eastAsiaTheme="minorAscii" w:cstheme="minorAscii"/>
          <w:sz w:val="22"/>
          <w:szCs w:val="22"/>
        </w:rPr>
        <w:t>along with</w:t>
      </w:r>
      <w:r w:rsidRPr="43F46752" w:rsidR="00E706DE">
        <w:rPr>
          <w:rFonts w:ascii="Calibri" w:hAnsi="Calibri" w:eastAsia="Calibri" w:cs="Calibri" w:asciiTheme="minorAscii" w:hAnsiTheme="minorAscii" w:eastAsiaTheme="minorAscii" w:cstheme="minorAscii"/>
          <w:sz w:val="22"/>
          <w:szCs w:val="22"/>
        </w:rPr>
        <w:t xml:space="preserve"> proven </w:t>
      </w:r>
      <w:r w:rsidRPr="43F46752" w:rsidR="004B3797">
        <w:rPr>
          <w:rFonts w:ascii="Calibri" w:hAnsi="Calibri" w:eastAsia="Calibri" w:cs="Calibri" w:asciiTheme="minorAscii" w:hAnsiTheme="minorAscii" w:eastAsiaTheme="minorAscii" w:cstheme="minorAscii"/>
          <w:sz w:val="22"/>
          <w:szCs w:val="22"/>
        </w:rPr>
        <w:t xml:space="preserve">renewables, </w:t>
      </w:r>
      <w:r w:rsidRPr="43F46752" w:rsidR="00E706DE">
        <w:rPr>
          <w:rFonts w:ascii="Calibri" w:hAnsi="Calibri" w:eastAsia="Calibri" w:cs="Calibri" w:asciiTheme="minorAscii" w:hAnsiTheme="minorAscii" w:eastAsiaTheme="minorAscii" w:cstheme="minorAscii"/>
          <w:sz w:val="22"/>
          <w:szCs w:val="22"/>
        </w:rPr>
        <w:t xml:space="preserve">the Plan does not do enough to protect at-risk New Yorkers from price increases, ensure </w:t>
      </w:r>
      <w:r w:rsidRPr="43F46752" w:rsidR="004B3797">
        <w:rPr>
          <w:rFonts w:ascii="Calibri" w:hAnsi="Calibri" w:eastAsia="Calibri" w:cs="Calibri" w:asciiTheme="minorAscii" w:hAnsiTheme="minorAscii" w:eastAsiaTheme="minorAscii" w:cstheme="minorAscii"/>
          <w:sz w:val="22"/>
          <w:szCs w:val="22"/>
        </w:rPr>
        <w:t>a reliable energy supply</w:t>
      </w:r>
      <w:r w:rsidRPr="43F46752" w:rsidR="00E706DE">
        <w:rPr>
          <w:rFonts w:ascii="Calibri" w:hAnsi="Calibri" w:eastAsia="Calibri" w:cs="Calibri" w:asciiTheme="minorAscii" w:hAnsiTheme="minorAscii" w:eastAsiaTheme="minorAscii" w:cstheme="minorAscii"/>
          <w:sz w:val="22"/>
          <w:szCs w:val="22"/>
        </w:rPr>
        <w:t xml:space="preserve">, </w:t>
      </w:r>
      <w:r w:rsidRPr="43F46752" w:rsidR="00E353FF">
        <w:rPr>
          <w:rFonts w:ascii="Calibri" w:hAnsi="Calibri" w:eastAsia="Calibri" w:cs="Calibri" w:asciiTheme="minorAscii" w:hAnsiTheme="minorAscii" w:eastAsiaTheme="minorAscii" w:cstheme="minorAscii"/>
          <w:sz w:val="22"/>
          <w:szCs w:val="22"/>
        </w:rPr>
        <w:t xml:space="preserve">nor does it contain enough detail or analysis on costs to consumers and the impact on the economy overall. </w:t>
      </w:r>
    </w:p>
    <w:p w:rsidR="00312D94" w:rsidP="43F46752" w:rsidRDefault="00E706DE" w14:paraId="69620CC3" w14:textId="499DFD09">
      <w:pPr>
        <w:pStyle w:val="Normal"/>
        <w:spacing w:line="276" w:lineRule="auto"/>
        <w:rPr>
          <w:rFonts w:ascii="Calibri" w:hAnsi="Calibri" w:eastAsia="Calibri" w:cs="Calibri" w:asciiTheme="minorAscii" w:hAnsiTheme="minorAscii" w:eastAsiaTheme="minorAscii" w:cstheme="minorAscii"/>
          <w:sz w:val="22"/>
          <w:szCs w:val="22"/>
        </w:rPr>
      </w:pPr>
      <w:r w:rsidRPr="43F46752" w:rsidR="00E706DE">
        <w:rPr>
          <w:rFonts w:ascii="Calibri" w:hAnsi="Calibri" w:eastAsia="Calibri" w:cs="Calibri" w:asciiTheme="minorAscii" w:hAnsiTheme="minorAscii" w:eastAsiaTheme="minorAscii" w:cstheme="minorAscii"/>
          <w:sz w:val="22"/>
          <w:szCs w:val="22"/>
        </w:rPr>
        <w:t xml:space="preserve">Fortunately, we can address these problems. A hybrid approach that uses wind, solar, </w:t>
      </w:r>
      <w:r w:rsidRPr="43F46752" w:rsidR="001B15CD">
        <w:rPr>
          <w:rFonts w:ascii="Calibri" w:hAnsi="Calibri" w:eastAsia="Calibri" w:cs="Calibri" w:asciiTheme="minorAscii" w:hAnsiTheme="minorAscii" w:eastAsiaTheme="minorAscii" w:cstheme="minorAscii"/>
          <w:sz w:val="22"/>
          <w:szCs w:val="22"/>
        </w:rPr>
        <w:t>renewable natural gas (RNG)</w:t>
      </w:r>
      <w:r w:rsidRPr="43F46752" w:rsidR="00E706DE">
        <w:rPr>
          <w:rFonts w:ascii="Calibri" w:hAnsi="Calibri" w:eastAsia="Calibri" w:cs="Calibri" w:asciiTheme="minorAscii" w:hAnsiTheme="minorAscii" w:eastAsiaTheme="minorAscii" w:cstheme="minorAscii"/>
          <w:sz w:val="22"/>
          <w:szCs w:val="22"/>
        </w:rPr>
        <w:t xml:space="preserve">, and green hydrogen will exceed New York’s clean energy goals without harming customers or </w:t>
      </w:r>
      <w:r w:rsidRPr="43F46752" w:rsidR="00E706DE">
        <w:rPr>
          <w:rFonts w:ascii="Calibri" w:hAnsi="Calibri" w:eastAsia="Calibri" w:cs="Calibri" w:asciiTheme="minorAscii" w:hAnsiTheme="minorAscii" w:eastAsiaTheme="minorAscii" w:cstheme="minorAscii"/>
          <w:sz w:val="22"/>
          <w:szCs w:val="22"/>
        </w:rPr>
        <w:t>eliminating</w:t>
      </w:r>
      <w:r w:rsidRPr="43F46752" w:rsidR="00E706DE">
        <w:rPr>
          <w:rFonts w:ascii="Calibri" w:hAnsi="Calibri" w:eastAsia="Calibri" w:cs="Calibri" w:asciiTheme="minorAscii" w:hAnsiTheme="minorAscii" w:eastAsiaTheme="minorAscii" w:cstheme="minorAscii"/>
          <w:sz w:val="22"/>
          <w:szCs w:val="22"/>
        </w:rPr>
        <w:t xml:space="preserve"> jobs. </w:t>
      </w:r>
      <w:r w:rsidRPr="43F46752" w:rsidR="00D17620">
        <w:rPr>
          <w:rFonts w:ascii="Calibri" w:hAnsi="Calibri" w:eastAsia="Calibri" w:cs="Calibri" w:asciiTheme="minorAscii" w:hAnsiTheme="minorAscii" w:eastAsiaTheme="minorAscii" w:cstheme="minorAscii"/>
          <w:sz w:val="22"/>
          <w:szCs w:val="22"/>
        </w:rPr>
        <w:t xml:space="preserve">Green hydrogen and renewable natural gas can be generated locally and pushed through the existing underground gas infrastructure network, which would allow homeowners or businesses to avoid drastic and expensive retrofits/changes to their existing heating systems – </w:t>
      </w:r>
      <w:bookmarkStart w:name="_Int_nSkyHmDq" w:id="1267285559"/>
      <w:r w:rsidRPr="43F46752" w:rsidR="00D17620">
        <w:rPr>
          <w:rFonts w:ascii="Calibri" w:hAnsi="Calibri" w:eastAsia="Calibri" w:cs="Calibri" w:asciiTheme="minorAscii" w:hAnsiTheme="minorAscii" w:eastAsiaTheme="minorAscii" w:cstheme="minorAscii"/>
          <w:sz w:val="22"/>
          <w:szCs w:val="22"/>
        </w:rPr>
        <w:t>helping</w:t>
      </w:r>
      <w:bookmarkEnd w:id="1267285559"/>
      <w:r w:rsidRPr="43F46752" w:rsidR="00D17620">
        <w:rPr>
          <w:rFonts w:ascii="Calibri" w:hAnsi="Calibri" w:eastAsia="Calibri" w:cs="Calibri" w:asciiTheme="minorAscii" w:hAnsiTheme="minorAscii" w:eastAsiaTheme="minorAscii" w:cstheme="minorAscii"/>
          <w:sz w:val="22"/>
          <w:szCs w:val="22"/>
        </w:rPr>
        <w:t xml:space="preserve"> to keep costs low while reducing the use of traditional fossil fuels across New York State.</w:t>
      </w:r>
    </w:p>
    <w:p w:rsidR="00312D94" w:rsidP="43F46752" w:rsidRDefault="00E706DE" w14:paraId="54F1C0A1" w14:textId="1A8412E5">
      <w:pPr>
        <w:pStyle w:val="Normal"/>
        <w:bidi w:val="0"/>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4D4F53"/>
          <w:sz w:val="22"/>
          <w:szCs w:val="22"/>
          <w:lang w:val="en-US"/>
        </w:rPr>
      </w:pPr>
      <w:r w:rsidRPr="43F46752" w:rsidR="43F46752">
        <w:rPr>
          <w:rFonts w:ascii="Calibri" w:hAnsi="Calibri" w:eastAsia="Calibri" w:cs="Calibri" w:asciiTheme="minorAscii" w:hAnsiTheme="minorAscii" w:eastAsiaTheme="minorAscii" w:cstheme="minorAscii"/>
          <w:sz w:val="22"/>
          <w:szCs w:val="22"/>
        </w:rPr>
        <w:t>The benefits of utilizing both these technologies are practical. RNG processes prevent methane, and extremely potent greenhouse gas, from entering the atmosphere. Scientists from Stanford point out that removing methane from our atmosphere in the short term will do more than removing carbon for reducing temperatures</w:t>
      </w:r>
      <w:r w:rsidRPr="43F46752" w:rsidR="43F46752">
        <w:rPr>
          <w:rFonts w:ascii="Calibri" w:hAnsi="Calibri" w:eastAsia="Calibri" w:cs="Calibri" w:asciiTheme="minorAscii" w:hAnsiTheme="minorAscii" w:eastAsiaTheme="minorAscii" w:cstheme="minorAscii"/>
          <w:color w:val="auto"/>
          <w:sz w:val="22"/>
          <w:szCs w:val="22"/>
        </w:rPr>
        <w:t>: “</w:t>
      </w:r>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Removing methane from the a</w:t>
      </w:r>
      <w:r w:rsidRPr="43F46752" w:rsidR="43F46752">
        <w:rPr>
          <w:rFonts w:ascii="Calibri" w:hAnsi="Calibri" w:eastAsia="Calibri" w:cs="Calibri" w:asciiTheme="minorAscii" w:hAnsiTheme="minorAscii" w:eastAsiaTheme="minorAscii" w:cstheme="minorAscii"/>
          <w:noProof w:val="0"/>
          <w:color w:val="auto"/>
          <w:sz w:val="22"/>
          <w:szCs w:val="22"/>
          <w:lang w:val="en-US"/>
        </w:rPr>
        <w:t>tmosphere could reduce temperatures even faster than carbon dioxide removal alone because methane is 81 times more pote</w:t>
      </w:r>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nt in terms of warming the climate over the first 20 years after its release, and about 27 times more potent over a century.” </w:t>
      </w:r>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4D4F53"/>
          <w:sz w:val="22"/>
          <w:szCs w:val="22"/>
          <w:lang w:val="en-US"/>
        </w:rPr>
        <w:t>(</w:t>
      </w:r>
      <w:hyperlink w:anchor="gs.4kg7ip" r:id="Rb45ed565b45549c0">
        <w:r w:rsidRPr="43F46752" w:rsidR="43F46752">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https://earth.stanford.edu/news/removing-methane-atmosphere#gs.4kg7ip</w:t>
        </w:r>
      </w:hyperlink>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4D4F53"/>
          <w:sz w:val="22"/>
          <w:szCs w:val="22"/>
          <w:lang w:val="en-US"/>
        </w:rPr>
        <w:t>)</w:t>
      </w:r>
    </w:p>
    <w:p w:rsidR="00312D94" w:rsidP="43F46752" w:rsidRDefault="00E706DE" w14:paraId="6AC5AC5A" w14:textId="7A7D03BD">
      <w:pPr>
        <w:pStyle w:val="Normal"/>
        <w:bidi w:val="0"/>
        <w:spacing w:line="276" w:lineRule="auto"/>
        <w:rPr>
          <w:rFonts w:ascii="Calibri" w:hAnsi="Calibri" w:eastAsia="Calibri" w:cs="Calibri" w:asciiTheme="minorAscii" w:hAnsiTheme="minorAscii" w:eastAsiaTheme="minorAscii" w:cstheme="minorAscii"/>
          <w:sz w:val="22"/>
          <w:szCs w:val="22"/>
        </w:rPr>
      </w:pPr>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In addition, many leaders recognize the benefits of Green Hydrogen. The federal government is </w:t>
      </w:r>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providing</w:t>
      </w:r>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funding for research and development of green hydrogen technology, and New York has applied to become part of a regional ‘hub’ for hydrogen development. Bill Gates recently called Green Hydrogen the ‘Swiss army knife’ of clean technologies because of its diverse applications.</w:t>
      </w:r>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4D4F53"/>
          <w:sz w:val="22"/>
          <w:szCs w:val="22"/>
          <w:lang w:val="en-US"/>
        </w:rPr>
        <w:t xml:space="preserve"> (</w:t>
      </w:r>
      <w:hyperlink r:id="Rf68faf3f0a164fa7">
        <w:r w:rsidRPr="43F46752" w:rsidR="43F46752">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https://www.gatesnotes.com/Energy/Clean-Hydrogen</w:t>
        </w:r>
      </w:hyperlink>
      <w:r w:rsidRPr="43F46752" w:rsidR="43F46752">
        <w:rPr>
          <w:rFonts w:ascii="Calibri" w:hAnsi="Calibri" w:eastAsia="Calibri" w:cs="Calibri" w:asciiTheme="minorAscii" w:hAnsiTheme="minorAscii" w:eastAsiaTheme="minorAscii" w:cstheme="minorAscii"/>
          <w:b w:val="0"/>
          <w:bCs w:val="0"/>
          <w:i w:val="0"/>
          <w:iCs w:val="0"/>
          <w:caps w:val="0"/>
          <w:smallCaps w:val="0"/>
          <w:noProof w:val="0"/>
          <w:color w:val="4D4F53"/>
          <w:sz w:val="22"/>
          <w:szCs w:val="22"/>
          <w:lang w:val="en-US"/>
        </w:rPr>
        <w:t xml:space="preserve">). </w:t>
      </w:r>
      <w:r w:rsidRPr="43F46752" w:rsidR="00243F55">
        <w:rPr>
          <w:rFonts w:ascii="Calibri" w:hAnsi="Calibri" w:eastAsia="Calibri" w:cs="Calibri" w:asciiTheme="minorAscii" w:hAnsiTheme="minorAscii" w:eastAsiaTheme="minorAscii" w:cstheme="minorAscii"/>
          <w:sz w:val="22"/>
          <w:szCs w:val="22"/>
        </w:rPr>
        <w:t xml:space="preserve">Green Hydrogen has been touted as a useful energy source for intensive industrial processes, but there is still a need for an economy of scale to keep this clean technology affordable for manufacturers and hard-to-electrify systems like in restaurants and in many buildings in </w:t>
      </w:r>
      <w:r w:rsidRPr="43F46752" w:rsidR="00243F55">
        <w:rPr>
          <w:rFonts w:ascii="Calibri" w:hAnsi="Calibri" w:eastAsia="Calibri" w:cs="Calibri" w:asciiTheme="minorAscii" w:hAnsiTheme="minorAscii" w:eastAsiaTheme="minorAscii" w:cstheme="minorAscii"/>
          <w:sz w:val="22"/>
          <w:szCs w:val="22"/>
        </w:rPr>
        <w:t>NYC</w:t>
      </w:r>
      <w:r w:rsidRPr="43F46752" w:rsidR="00243F55">
        <w:rPr>
          <w:rFonts w:ascii="Calibri" w:hAnsi="Calibri" w:eastAsia="Calibri" w:cs="Calibri" w:asciiTheme="minorAscii" w:hAnsiTheme="minorAscii" w:eastAsiaTheme="minorAscii" w:cstheme="minorAscii"/>
          <w:sz w:val="22"/>
          <w:szCs w:val="22"/>
        </w:rPr>
        <w:t xml:space="preserve">. </w:t>
      </w:r>
      <w:r w:rsidRPr="43F46752" w:rsidR="00D3267D">
        <w:rPr>
          <w:rFonts w:ascii="Calibri" w:hAnsi="Calibri" w:eastAsia="Calibri" w:cs="Calibri" w:asciiTheme="minorAscii" w:hAnsiTheme="minorAscii" w:eastAsiaTheme="minorAscii" w:cstheme="minorAscii"/>
          <w:sz w:val="22"/>
          <w:szCs w:val="22"/>
        </w:rPr>
        <w:t xml:space="preserve">Therefore, Green Hydrogen should be used in home heating and hybrid heating scenarios as well, where both the gas system and electric systems are </w:t>
      </w:r>
      <w:r w:rsidRPr="43F46752" w:rsidR="00D3267D">
        <w:rPr>
          <w:rFonts w:ascii="Calibri" w:hAnsi="Calibri" w:eastAsia="Calibri" w:cs="Calibri" w:asciiTheme="minorAscii" w:hAnsiTheme="minorAscii" w:eastAsiaTheme="minorAscii" w:cstheme="minorAscii"/>
          <w:sz w:val="22"/>
          <w:szCs w:val="22"/>
        </w:rPr>
        <w:t>utilized</w:t>
      </w:r>
      <w:r w:rsidRPr="43F46752" w:rsidR="00D3267D">
        <w:rPr>
          <w:rFonts w:ascii="Calibri" w:hAnsi="Calibri" w:eastAsia="Calibri" w:cs="Calibri" w:asciiTheme="minorAscii" w:hAnsiTheme="minorAscii" w:eastAsiaTheme="minorAscii" w:cstheme="minorAscii"/>
          <w:sz w:val="22"/>
          <w:szCs w:val="22"/>
        </w:rPr>
        <w:t xml:space="preserve"> depending on the most economical choice throughout the seasons.</w:t>
      </w:r>
    </w:p>
    <w:p w:rsidR="00312D94" w:rsidP="43F46752" w:rsidRDefault="00E706DE" w14:paraId="2297A0AD" w14:textId="4F73D176">
      <w:pPr>
        <w:spacing w:line="276" w:lineRule="auto"/>
        <w:rPr>
          <w:rFonts w:ascii="Calibri" w:hAnsi="Calibri" w:eastAsia="Calibri" w:cs="Calibri" w:asciiTheme="minorAscii" w:hAnsiTheme="minorAscii" w:eastAsiaTheme="minorAscii" w:cstheme="minorAscii"/>
          <w:sz w:val="22"/>
          <w:szCs w:val="22"/>
        </w:rPr>
      </w:pPr>
      <w:r w:rsidRPr="43F46752" w:rsidR="003B2BE2">
        <w:rPr>
          <w:rFonts w:ascii="Calibri" w:hAnsi="Calibri" w:eastAsia="Calibri" w:cs="Calibri" w:asciiTheme="minorAscii" w:hAnsiTheme="minorAscii" w:eastAsiaTheme="minorAscii" w:cstheme="minorAscii"/>
          <w:sz w:val="22"/>
          <w:szCs w:val="22"/>
        </w:rPr>
        <w:t>I</w:t>
      </w:r>
      <w:r w:rsidRPr="43F46752" w:rsidR="00E706DE">
        <w:rPr>
          <w:rFonts w:ascii="Calibri" w:hAnsi="Calibri" w:eastAsia="Calibri" w:cs="Calibri" w:asciiTheme="minorAscii" w:hAnsiTheme="minorAscii" w:eastAsiaTheme="minorAscii" w:cstheme="minorAscii"/>
          <w:sz w:val="22"/>
          <w:szCs w:val="22"/>
        </w:rPr>
        <w:t>ncorporating RNG and green hydrogen alongside renewable sources for electricity will also ensure we can meet New York’s energy needs during moments of crisis, like blizzards and hurricanes, and serve businesses who want to launch or grow in the state. This is critical to long-term economic growth and job creation across industries.</w:t>
      </w:r>
    </w:p>
    <w:p w:rsidR="00312D94" w:rsidP="43F46752" w:rsidRDefault="00E706DE" w14:paraId="64D21A89" w14:textId="4BC43D46">
      <w:pPr>
        <w:pStyle w:val="xmsonormal"/>
        <w:spacing w:line="276" w:lineRule="auto"/>
        <w:ind w:firstLine="0"/>
        <w:rPr>
          <w:rFonts w:ascii="Calibri" w:hAnsi="Calibri" w:eastAsia="Calibri" w:cs="Calibri" w:asciiTheme="minorAscii" w:hAnsiTheme="minorAscii" w:eastAsiaTheme="minorAscii" w:cstheme="minorAscii"/>
          <w:sz w:val="22"/>
          <w:szCs w:val="22"/>
        </w:rPr>
      </w:pPr>
      <w:r w:rsidRPr="43F46752" w:rsidR="00D17620">
        <w:rPr>
          <w:rFonts w:ascii="Calibri" w:hAnsi="Calibri" w:eastAsia="Calibri" w:cs="Calibri" w:asciiTheme="minorAscii" w:hAnsiTheme="minorAscii" w:eastAsiaTheme="minorAscii" w:cstheme="minorAscii"/>
          <w:sz w:val="22"/>
          <w:szCs w:val="22"/>
        </w:rPr>
        <w:t xml:space="preserve">In the same way </w:t>
      </w:r>
      <w:r w:rsidRPr="43F46752" w:rsidR="00D17620">
        <w:rPr>
          <w:rFonts w:ascii="Calibri" w:hAnsi="Calibri" w:eastAsia="Calibri" w:cs="Calibri" w:asciiTheme="minorAscii" w:hAnsiTheme="minorAscii" w:eastAsiaTheme="minorAscii" w:cstheme="minorAscii"/>
          <w:sz w:val="22"/>
          <w:szCs w:val="22"/>
        </w:rPr>
        <w:t>we have</w:t>
      </w:r>
      <w:r w:rsidRPr="43F46752" w:rsidR="00D17620">
        <w:rPr>
          <w:rFonts w:ascii="Calibri" w:hAnsi="Calibri" w:eastAsia="Calibri" w:cs="Calibri" w:asciiTheme="minorAscii" w:hAnsiTheme="minorAscii" w:eastAsiaTheme="minorAscii" w:cstheme="minorAscii"/>
          <w:sz w:val="22"/>
          <w:szCs w:val="22"/>
        </w:rPr>
        <w:t xml:space="preserve"> decarbonized the electric system, we can decarbonize the gas system. </w:t>
      </w:r>
      <w:bookmarkStart w:name="_Int_RrOKlvOX" w:id="854657083"/>
      <w:r w:rsidRPr="43F46752" w:rsidR="00D17620">
        <w:rPr>
          <w:rFonts w:ascii="Calibri" w:hAnsi="Calibri" w:eastAsia="Calibri" w:cs="Calibri" w:asciiTheme="minorAscii" w:hAnsiTheme="minorAscii" w:eastAsiaTheme="minorAscii" w:cstheme="minorAscii"/>
          <w:sz w:val="22"/>
          <w:szCs w:val="22"/>
        </w:rPr>
        <w:t>Let us</w:t>
      </w:r>
      <w:bookmarkEnd w:id="854657083"/>
      <w:r w:rsidRPr="43F46752" w:rsidR="00D17620">
        <w:rPr>
          <w:rFonts w:ascii="Calibri" w:hAnsi="Calibri" w:eastAsia="Calibri" w:cs="Calibri" w:asciiTheme="minorAscii" w:hAnsiTheme="minorAscii" w:eastAsiaTheme="minorAscii" w:cstheme="minorAscii"/>
          <w:sz w:val="22"/>
          <w:szCs w:val="22"/>
        </w:rPr>
        <w:t xml:space="preserve"> use the assets that already work and exist throughout the State, but just push a cleaner fuel source through them. </w:t>
      </w:r>
    </w:p>
    <w:p w:rsidR="00312D94" w:rsidP="43F46752" w:rsidRDefault="00E706DE" w14:paraId="6DC04303" w14:textId="2ECE98AC">
      <w:pPr>
        <w:spacing w:line="276" w:lineRule="auto"/>
        <w:rPr>
          <w:rFonts w:ascii="Calibri" w:hAnsi="Calibri" w:eastAsia="Calibri" w:cs="Calibri" w:asciiTheme="minorAscii" w:hAnsiTheme="minorAscii" w:eastAsiaTheme="minorAscii" w:cstheme="minorAscii"/>
          <w:sz w:val="22"/>
          <w:szCs w:val="22"/>
        </w:rPr>
      </w:pPr>
    </w:p>
    <w:p w:rsidR="00312D94" w:rsidP="43F46752" w:rsidRDefault="00E706DE" w14:paraId="7693B30A" w14:textId="29CAEC57">
      <w:pPr>
        <w:spacing w:line="276" w:lineRule="auto"/>
        <w:rPr>
          <w:rFonts w:ascii="Calibri" w:hAnsi="Calibri" w:eastAsia="Calibri" w:cs="Calibri" w:asciiTheme="minorAscii" w:hAnsiTheme="minorAscii" w:eastAsiaTheme="minorAscii" w:cstheme="minorAscii"/>
          <w:sz w:val="22"/>
          <w:szCs w:val="22"/>
        </w:rPr>
      </w:pPr>
      <w:r w:rsidRPr="43F46752" w:rsidR="00E706DE">
        <w:rPr>
          <w:rFonts w:ascii="Calibri" w:hAnsi="Calibri" w:eastAsia="Calibri" w:cs="Calibri" w:asciiTheme="minorAscii" w:hAnsiTheme="minorAscii" w:eastAsiaTheme="minorAscii" w:cstheme="minorAscii"/>
          <w:sz w:val="22"/>
          <w:szCs w:val="22"/>
        </w:rPr>
        <w:t xml:space="preserve">By avoiding the need for costly renovations and new infrastructure, a hybrid approach will keep costs manageable for consumers who are already struggling to pay their heat and electric bills. It will also protect consumer freedom to choose the energy source that works best. </w:t>
      </w:r>
      <w:r w:rsidRPr="43F46752" w:rsidR="00312D94">
        <w:rPr>
          <w:rFonts w:ascii="Calibri" w:hAnsi="Calibri" w:eastAsia="Calibri" w:cs="Calibri" w:asciiTheme="minorAscii" w:hAnsiTheme="minorAscii" w:eastAsiaTheme="minorAscii" w:cstheme="minorAscii"/>
          <w:sz w:val="22"/>
          <w:szCs w:val="22"/>
        </w:rPr>
        <w:t xml:space="preserve">Focusing on a one size fits all </w:t>
      </w:r>
      <w:r w:rsidRPr="43F46752" w:rsidR="00312D94">
        <w:rPr>
          <w:rFonts w:ascii="Calibri" w:hAnsi="Calibri" w:eastAsia="Calibri" w:cs="Calibri" w:asciiTheme="minorAscii" w:hAnsiTheme="minorAscii" w:eastAsiaTheme="minorAscii" w:cstheme="minorAscii"/>
          <w:sz w:val="22"/>
          <w:szCs w:val="22"/>
        </w:rPr>
        <w:t xml:space="preserve">approach </w:t>
      </w:r>
      <w:r w:rsidRPr="43F46752" w:rsidR="00312D94">
        <w:rPr>
          <w:rFonts w:ascii="Calibri" w:hAnsi="Calibri" w:eastAsia="Calibri" w:cs="Calibri" w:asciiTheme="minorAscii" w:hAnsiTheme="minorAscii" w:eastAsiaTheme="minorAscii" w:cstheme="minorAscii"/>
          <w:sz w:val="22"/>
          <w:szCs w:val="22"/>
        </w:rPr>
        <w:t xml:space="preserve">only using </w:t>
      </w:r>
      <w:r w:rsidRPr="43F46752" w:rsidR="00312D94">
        <w:rPr>
          <w:rFonts w:ascii="Calibri" w:hAnsi="Calibri" w:eastAsia="Calibri" w:cs="Calibri" w:asciiTheme="minorAscii" w:hAnsiTheme="minorAscii" w:eastAsiaTheme="minorAscii" w:cstheme="minorAscii"/>
          <w:sz w:val="22"/>
          <w:szCs w:val="22"/>
        </w:rPr>
        <w:t>electrification will create a</w:t>
      </w:r>
      <w:r w:rsidRPr="43F46752" w:rsidR="00312D94">
        <w:rPr>
          <w:rFonts w:ascii="Calibri" w:hAnsi="Calibri" w:eastAsia="Calibri" w:cs="Calibri" w:asciiTheme="minorAscii" w:hAnsiTheme="minorAscii" w:eastAsiaTheme="minorAscii" w:cstheme="minorAscii"/>
          <w:sz w:val="22"/>
          <w:szCs w:val="22"/>
        </w:rPr>
        <w:t xml:space="preserve">n </w:t>
      </w:r>
      <w:r w:rsidRPr="43F46752" w:rsidR="00312D94">
        <w:rPr>
          <w:rFonts w:ascii="Calibri" w:hAnsi="Calibri" w:eastAsia="Calibri" w:cs="Calibri" w:asciiTheme="minorAscii" w:hAnsiTheme="minorAscii" w:eastAsiaTheme="minorAscii" w:cstheme="minorAscii"/>
          <w:sz w:val="22"/>
          <w:szCs w:val="22"/>
        </w:rPr>
        <w:t xml:space="preserve">economic burden on our region and </w:t>
      </w:r>
      <w:r w:rsidRPr="43F46752" w:rsidR="00312D94">
        <w:rPr>
          <w:rFonts w:ascii="Calibri" w:hAnsi="Calibri" w:eastAsia="Calibri" w:cs="Calibri" w:asciiTheme="minorAscii" w:hAnsiTheme="minorAscii" w:eastAsiaTheme="minorAscii" w:cstheme="minorAscii"/>
          <w:sz w:val="22"/>
          <w:szCs w:val="22"/>
        </w:rPr>
        <w:t xml:space="preserve">the cost and infrastructure needed means we would </w:t>
      </w:r>
      <w:r w:rsidRPr="43F46752" w:rsidR="00312D94">
        <w:rPr>
          <w:rFonts w:ascii="Calibri" w:hAnsi="Calibri" w:eastAsia="Calibri" w:cs="Calibri" w:asciiTheme="minorAscii" w:hAnsiTheme="minorAscii" w:eastAsiaTheme="minorAscii" w:cstheme="minorAscii"/>
          <w:sz w:val="22"/>
          <w:szCs w:val="22"/>
        </w:rPr>
        <w:t>likely fall</w:t>
      </w:r>
      <w:r w:rsidRPr="43F46752" w:rsidR="00312D94">
        <w:rPr>
          <w:rFonts w:ascii="Calibri" w:hAnsi="Calibri" w:eastAsia="Calibri" w:cs="Calibri" w:asciiTheme="minorAscii" w:hAnsiTheme="minorAscii" w:eastAsiaTheme="minorAscii" w:cstheme="minorAscii"/>
          <w:sz w:val="22"/>
          <w:szCs w:val="22"/>
        </w:rPr>
        <w:t xml:space="preserve"> short of reaching </w:t>
      </w:r>
      <w:bookmarkStart w:name="_Int_P7ARZrN2" w:id="1668122659"/>
      <w:r w:rsidRPr="43F46752" w:rsidR="00312D94">
        <w:rPr>
          <w:rFonts w:ascii="Calibri" w:hAnsi="Calibri" w:eastAsia="Calibri" w:cs="Calibri" w:asciiTheme="minorAscii" w:hAnsiTheme="minorAscii" w:eastAsiaTheme="minorAscii" w:cstheme="minorAscii"/>
          <w:sz w:val="22"/>
          <w:szCs w:val="22"/>
        </w:rPr>
        <w:t>all</w:t>
      </w:r>
      <w:bookmarkEnd w:id="1668122659"/>
      <w:r w:rsidRPr="43F46752" w:rsidR="00312D94">
        <w:rPr>
          <w:rFonts w:ascii="Calibri" w:hAnsi="Calibri" w:eastAsia="Calibri" w:cs="Calibri" w:asciiTheme="minorAscii" w:hAnsiTheme="minorAscii" w:eastAsiaTheme="minorAscii" w:cstheme="minorAscii"/>
          <w:sz w:val="22"/>
          <w:szCs w:val="22"/>
        </w:rPr>
        <w:t xml:space="preserve"> our climate goals. A hybrid approach of electrification combined with the increased usage of green hydrogen and renewable natural gas is the better </w:t>
      </w:r>
      <w:r w:rsidRPr="43F46752" w:rsidR="00312D94">
        <w:rPr>
          <w:rFonts w:ascii="Calibri" w:hAnsi="Calibri" w:eastAsia="Calibri" w:cs="Calibri" w:asciiTheme="minorAscii" w:hAnsiTheme="minorAscii" w:eastAsiaTheme="minorAscii" w:cstheme="minorAscii"/>
          <w:sz w:val="22"/>
          <w:szCs w:val="22"/>
        </w:rPr>
        <w:t>option</w:t>
      </w:r>
      <w:r w:rsidRPr="43F46752" w:rsidR="00312D94">
        <w:rPr>
          <w:rFonts w:ascii="Calibri" w:hAnsi="Calibri" w:eastAsia="Calibri" w:cs="Calibri" w:asciiTheme="minorAscii" w:hAnsiTheme="minorAscii" w:eastAsiaTheme="minorAscii" w:cstheme="minorAscii"/>
          <w:sz w:val="22"/>
          <w:szCs w:val="22"/>
        </w:rPr>
        <w:t>.</w:t>
      </w:r>
    </w:p>
    <w:p w:rsidR="00312D94" w:rsidP="43F46752" w:rsidRDefault="00312D94" w14:paraId="3DF9FD5C" w14:textId="70FCAD31">
      <w:pPr>
        <w:pStyle w:val="xmsonormal"/>
        <w:spacing w:line="276" w:lineRule="auto"/>
        <w:ind w:firstLine="0"/>
        <w:rPr>
          <w:rFonts w:ascii="Calibri" w:hAnsi="Calibri" w:eastAsia="Calibri" w:cs="Calibri" w:asciiTheme="minorAscii" w:hAnsiTheme="minorAscii" w:eastAsiaTheme="minorAscii" w:cstheme="minorAscii"/>
          <w:sz w:val="22"/>
          <w:szCs w:val="22"/>
        </w:rPr>
      </w:pPr>
      <w:r w:rsidRPr="43F46752" w:rsidR="00312D94">
        <w:rPr>
          <w:rFonts w:ascii="Calibri" w:hAnsi="Calibri" w:eastAsia="Calibri" w:cs="Calibri" w:asciiTheme="minorAscii" w:hAnsiTheme="minorAscii" w:eastAsiaTheme="minorAscii" w:cstheme="minorAscii"/>
          <w:sz w:val="22"/>
          <w:szCs w:val="22"/>
        </w:rPr>
        <w:t xml:space="preserve">In addition, the plan needs to consider consumer </w:t>
      </w:r>
      <w:r w:rsidRPr="43F46752" w:rsidR="00312D94">
        <w:rPr>
          <w:rFonts w:ascii="Calibri" w:hAnsi="Calibri" w:eastAsia="Calibri" w:cs="Calibri" w:asciiTheme="minorAscii" w:hAnsiTheme="minorAscii" w:eastAsiaTheme="minorAscii" w:cstheme="minorAscii"/>
          <w:sz w:val="22"/>
          <w:szCs w:val="22"/>
        </w:rPr>
        <w:t>behavior</w:t>
      </w:r>
      <w:r w:rsidRPr="43F46752" w:rsidR="00312D94">
        <w:rPr>
          <w:rFonts w:ascii="Calibri" w:hAnsi="Calibri" w:eastAsia="Calibri" w:cs="Calibri" w:asciiTheme="minorAscii" w:hAnsiTheme="minorAscii" w:eastAsiaTheme="minorAscii" w:cstheme="minorAscii"/>
          <w:sz w:val="22"/>
          <w:szCs w:val="22"/>
        </w:rPr>
        <w:t xml:space="preserve">. How will the </w:t>
      </w:r>
      <w:r w:rsidRPr="43F46752" w:rsidR="00847A3A">
        <w:rPr>
          <w:rFonts w:ascii="Calibri" w:hAnsi="Calibri" w:eastAsia="Calibri" w:cs="Calibri" w:asciiTheme="minorAscii" w:hAnsiTheme="minorAscii" w:eastAsiaTheme="minorAscii" w:cstheme="minorAscii"/>
          <w:sz w:val="22"/>
          <w:szCs w:val="22"/>
        </w:rPr>
        <w:t xml:space="preserve">state incentivize homeowners, </w:t>
      </w:r>
      <w:bookmarkStart w:name="_Int_5HA58PPX" w:id="962013780"/>
      <w:r w:rsidRPr="43F46752" w:rsidR="00847A3A">
        <w:rPr>
          <w:rFonts w:ascii="Calibri" w:hAnsi="Calibri" w:eastAsia="Calibri" w:cs="Calibri" w:asciiTheme="minorAscii" w:hAnsiTheme="minorAscii" w:eastAsiaTheme="minorAscii" w:cstheme="minorAscii"/>
          <w:sz w:val="22"/>
          <w:szCs w:val="22"/>
        </w:rPr>
        <w:t>property owners</w:t>
      </w:r>
      <w:bookmarkEnd w:id="962013780"/>
      <w:r w:rsidRPr="43F46752" w:rsidR="00847A3A">
        <w:rPr>
          <w:rFonts w:ascii="Calibri" w:hAnsi="Calibri" w:eastAsia="Calibri" w:cs="Calibri" w:asciiTheme="minorAscii" w:hAnsiTheme="minorAscii" w:eastAsiaTheme="minorAscii" w:cstheme="minorAscii"/>
          <w:sz w:val="22"/>
          <w:szCs w:val="22"/>
        </w:rPr>
        <w:t xml:space="preserve">, and businesses to make the necessary energy efficiency and weatherization upgrades, </w:t>
      </w:r>
      <w:r w:rsidRPr="43F46752" w:rsidR="00847A3A">
        <w:rPr>
          <w:rFonts w:ascii="Calibri" w:hAnsi="Calibri" w:eastAsia="Calibri" w:cs="Calibri" w:asciiTheme="minorAscii" w:hAnsiTheme="minorAscii" w:eastAsiaTheme="minorAscii" w:cstheme="minorAscii"/>
          <w:sz w:val="22"/>
          <w:szCs w:val="22"/>
        </w:rPr>
        <w:t>changeover</w:t>
      </w:r>
      <w:r w:rsidRPr="43F46752" w:rsidR="00847A3A">
        <w:rPr>
          <w:rFonts w:ascii="Calibri" w:hAnsi="Calibri" w:eastAsia="Calibri" w:cs="Calibri" w:asciiTheme="minorAscii" w:hAnsiTheme="minorAscii" w:eastAsiaTheme="minorAscii" w:cstheme="minorAscii"/>
          <w:sz w:val="22"/>
          <w:szCs w:val="22"/>
        </w:rPr>
        <w:t xml:space="preserve"> of appliances, and</w:t>
      </w:r>
      <w:r w:rsidRPr="43F46752" w:rsidR="00C2193E">
        <w:rPr>
          <w:rFonts w:ascii="Calibri" w:hAnsi="Calibri" w:eastAsia="Calibri" w:cs="Calibri" w:asciiTheme="minorAscii" w:hAnsiTheme="minorAscii" w:eastAsiaTheme="minorAscii" w:cstheme="minorAscii"/>
          <w:sz w:val="22"/>
          <w:szCs w:val="22"/>
        </w:rPr>
        <w:t xml:space="preserve"> the purchase and broad use of electric vehicles? </w:t>
      </w:r>
      <w:r w:rsidRPr="43F46752" w:rsidR="00B9686F">
        <w:rPr>
          <w:rFonts w:ascii="Calibri" w:hAnsi="Calibri" w:eastAsia="Calibri" w:cs="Calibri" w:asciiTheme="minorAscii" w:hAnsiTheme="minorAscii" w:eastAsiaTheme="minorAscii" w:cstheme="minorAscii"/>
          <w:sz w:val="22"/>
          <w:szCs w:val="22"/>
        </w:rPr>
        <w:t>No doubt consumer behavior must change, but financial incentives alone are often not enough</w:t>
      </w:r>
      <w:r w:rsidRPr="43F46752" w:rsidR="003B2BE2">
        <w:rPr>
          <w:rFonts w:ascii="Calibri" w:hAnsi="Calibri" w:eastAsia="Calibri" w:cs="Calibri" w:asciiTheme="minorAscii" w:hAnsiTheme="minorAscii" w:eastAsiaTheme="minorAscii" w:cstheme="minorAscii"/>
          <w:sz w:val="22"/>
          <w:szCs w:val="22"/>
        </w:rPr>
        <w:t xml:space="preserve">. </w:t>
      </w:r>
      <w:r w:rsidRPr="43F46752" w:rsidR="00D17620">
        <w:rPr>
          <w:rFonts w:ascii="Calibri" w:hAnsi="Calibri" w:eastAsia="Calibri" w:cs="Calibri" w:asciiTheme="minorAscii" w:hAnsiTheme="minorAscii" w:eastAsiaTheme="minorAscii" w:cstheme="minorAscii"/>
          <w:sz w:val="22"/>
          <w:szCs w:val="22"/>
        </w:rPr>
        <w:t>A hybrid approach also promotes consumer choice by allowing business owners and residents to select which systems works best for them, depending on their building, home, or financial situation.</w:t>
      </w:r>
    </w:p>
    <w:p w:rsidR="43F46752" w:rsidP="43F46752" w:rsidRDefault="43F46752" w14:paraId="1BFEEDF1" w14:textId="34138139">
      <w:pPr>
        <w:pStyle w:val="xmsonormal"/>
        <w:spacing w:line="276" w:lineRule="auto"/>
        <w:ind w:firstLine="0"/>
        <w:rPr>
          <w:rFonts w:ascii="Calibri" w:hAnsi="Calibri" w:eastAsia="Calibri" w:cs="Calibri"/>
          <w:sz w:val="22"/>
          <w:szCs w:val="22"/>
        </w:rPr>
      </w:pPr>
    </w:p>
    <w:p w:rsidR="43F46752" w:rsidP="43F46752" w:rsidRDefault="43F46752" w14:paraId="066D4F38" w14:textId="218BEF8F">
      <w:pPr>
        <w:pStyle w:val="xmsonormal"/>
        <w:spacing w:line="276" w:lineRule="auto"/>
        <w:ind w:firstLine="0"/>
        <w:rPr>
          <w:rFonts w:ascii="Calibri" w:hAnsi="Calibri" w:eastAsia="Calibri" w:cs="Calibri" w:asciiTheme="minorAscii" w:hAnsiTheme="minorAscii" w:eastAsiaTheme="minorAscii" w:cstheme="minorAscii"/>
          <w:sz w:val="22"/>
          <w:szCs w:val="22"/>
        </w:rPr>
      </w:pPr>
      <w:r w:rsidRPr="43F46752" w:rsidR="43F46752">
        <w:rPr>
          <w:rFonts w:ascii="Calibri" w:hAnsi="Calibri" w:eastAsia="Calibri" w:cs="Calibri" w:asciiTheme="minorAscii" w:hAnsiTheme="minorAscii" w:eastAsiaTheme="minorAscii" w:cstheme="minorAscii"/>
          <w:sz w:val="22"/>
          <w:szCs w:val="22"/>
        </w:rPr>
        <w:t xml:space="preserve">Finally, </w:t>
      </w:r>
      <w:r w:rsidRPr="43F46752" w:rsidR="00D17620">
        <w:rPr>
          <w:rFonts w:ascii="Calibri" w:hAnsi="Calibri" w:eastAsia="Calibri" w:cs="Calibri" w:asciiTheme="minorAscii" w:hAnsiTheme="minorAscii" w:eastAsiaTheme="minorAscii" w:cstheme="minorAscii"/>
          <w:sz w:val="22"/>
          <w:szCs w:val="22"/>
        </w:rPr>
        <w:t>with the adoption of renewables into the gas network, we can better ensure that existing jobs in this sector can continue to grow, develop, and evolve; we can help to further protect our residents during storms, natural disasters, and subsequent outages by having multiple clean, renewable fuel sources; and we can make significant strides in the fight against climate change, without leaving any member of our community behind.</w:t>
      </w:r>
    </w:p>
    <w:p w:rsidR="43F46752" w:rsidP="43F46752" w:rsidRDefault="43F46752" w14:paraId="06CCFD91" w14:textId="4FEE2921">
      <w:pPr>
        <w:pStyle w:val="xmsonormal"/>
        <w:spacing w:line="276" w:lineRule="auto"/>
        <w:ind w:firstLine="0"/>
        <w:rPr>
          <w:rFonts w:ascii="Calibri" w:hAnsi="Calibri" w:eastAsia="Calibri" w:cs="Calibri"/>
          <w:sz w:val="22"/>
          <w:szCs w:val="22"/>
        </w:rPr>
      </w:pPr>
    </w:p>
    <w:p w:rsidR="001C54D7" w:rsidP="43F46752" w:rsidRDefault="00E26A08" w14:paraId="5DC1E531" w14:textId="7BE2BDE8">
      <w:pPr>
        <w:spacing w:line="276" w:lineRule="auto"/>
        <w:rPr>
          <w:rFonts w:ascii="Calibri" w:hAnsi="Calibri" w:eastAsia="Calibri" w:cs="Calibri" w:asciiTheme="minorAscii" w:hAnsiTheme="minorAscii" w:eastAsiaTheme="minorAscii" w:cstheme="minorAscii"/>
          <w:sz w:val="22"/>
          <w:szCs w:val="22"/>
        </w:rPr>
      </w:pPr>
      <w:r w:rsidRPr="43F46752" w:rsidR="00E26A08">
        <w:rPr>
          <w:rFonts w:ascii="Calibri" w:hAnsi="Calibri" w:eastAsia="Calibri" w:cs="Calibri" w:asciiTheme="minorAscii" w:hAnsiTheme="minorAscii" w:eastAsiaTheme="minorAscii" w:cstheme="minorAscii"/>
          <w:sz w:val="22"/>
          <w:szCs w:val="22"/>
        </w:rPr>
        <w:t xml:space="preserve">In all scenarios, </w:t>
      </w:r>
      <w:proofErr w:type="gramStart"/>
      <w:r w:rsidRPr="43F46752" w:rsidR="00E26A08">
        <w:rPr>
          <w:rFonts w:ascii="Calibri" w:hAnsi="Calibri" w:eastAsia="Calibri" w:cs="Calibri" w:asciiTheme="minorAscii" w:hAnsiTheme="minorAscii" w:eastAsiaTheme="minorAscii" w:cstheme="minorAscii"/>
          <w:sz w:val="22"/>
          <w:szCs w:val="22"/>
        </w:rPr>
        <w:t>it is clear that a</w:t>
      </w:r>
      <w:proofErr w:type="gramEnd"/>
      <w:r w:rsidRPr="43F46752" w:rsidR="00E26A08">
        <w:rPr>
          <w:rFonts w:ascii="Calibri" w:hAnsi="Calibri" w:eastAsia="Calibri" w:cs="Calibri" w:asciiTheme="minorAscii" w:hAnsiTheme="minorAscii" w:eastAsiaTheme="minorAscii" w:cstheme="minorAscii"/>
          <w:sz w:val="22"/>
          <w:szCs w:val="22"/>
        </w:rPr>
        <w:t xml:space="preserve"> huge investment </w:t>
      </w:r>
      <w:r w:rsidRPr="43F46752" w:rsidR="005B244A">
        <w:rPr>
          <w:rFonts w:ascii="Calibri" w:hAnsi="Calibri" w:eastAsia="Calibri" w:cs="Calibri" w:asciiTheme="minorAscii" w:hAnsiTheme="minorAscii" w:eastAsiaTheme="minorAscii" w:cstheme="minorAscii"/>
          <w:sz w:val="22"/>
          <w:szCs w:val="22"/>
        </w:rPr>
        <w:t>of both financial and human resources</w:t>
      </w:r>
      <w:r w:rsidRPr="43F46752" w:rsidR="004C5E20">
        <w:rPr>
          <w:rFonts w:ascii="Calibri" w:hAnsi="Calibri" w:eastAsia="Calibri" w:cs="Calibri" w:asciiTheme="minorAscii" w:hAnsiTheme="minorAscii" w:eastAsiaTheme="minorAscii" w:cstheme="minorAscii"/>
          <w:sz w:val="22"/>
          <w:szCs w:val="22"/>
        </w:rPr>
        <w:t xml:space="preserve"> </w:t>
      </w:r>
      <w:r w:rsidRPr="43F46752" w:rsidR="00E26A08">
        <w:rPr>
          <w:rFonts w:ascii="Calibri" w:hAnsi="Calibri" w:eastAsia="Calibri" w:cs="Calibri" w:asciiTheme="minorAscii" w:hAnsiTheme="minorAscii" w:eastAsiaTheme="minorAscii" w:cstheme="minorAscii"/>
          <w:sz w:val="22"/>
          <w:szCs w:val="22"/>
        </w:rPr>
        <w:t xml:space="preserve">will be needed to deploy </w:t>
      </w:r>
      <w:r w:rsidRPr="43F46752" w:rsidR="004C5E20">
        <w:rPr>
          <w:rFonts w:ascii="Calibri" w:hAnsi="Calibri" w:eastAsia="Calibri" w:cs="Calibri" w:asciiTheme="minorAscii" w:hAnsiTheme="minorAscii" w:eastAsiaTheme="minorAscii" w:cstheme="minorAscii"/>
          <w:sz w:val="22"/>
          <w:szCs w:val="22"/>
        </w:rPr>
        <w:t>the technologies to make clean, renewable energy reliable and affordable for all. Ut</w:t>
      </w:r>
      <w:r w:rsidRPr="43F46752" w:rsidR="001C54D7">
        <w:rPr>
          <w:rFonts w:ascii="Calibri" w:hAnsi="Calibri" w:eastAsia="Calibri" w:cs="Calibri" w:asciiTheme="minorAscii" w:hAnsiTheme="minorAscii" w:eastAsiaTheme="minorAscii" w:cstheme="minorAscii"/>
          <w:sz w:val="22"/>
          <w:szCs w:val="22"/>
        </w:rPr>
        <w:t xml:space="preserve">ilizing existing infrastructure can help keep costs down. </w:t>
      </w:r>
      <w:r w:rsidRPr="43F46752" w:rsidR="005B244A">
        <w:rPr>
          <w:rFonts w:ascii="Calibri" w:hAnsi="Calibri" w:eastAsia="Calibri" w:cs="Calibri" w:asciiTheme="minorAscii" w:hAnsiTheme="minorAscii" w:eastAsiaTheme="minorAscii" w:cstheme="minorAscii"/>
          <w:sz w:val="22"/>
          <w:szCs w:val="22"/>
        </w:rPr>
        <w:t xml:space="preserve">Though many paths are </w:t>
      </w:r>
      <w:r w:rsidRPr="43F46752" w:rsidR="005B244A">
        <w:rPr>
          <w:rFonts w:ascii="Calibri" w:hAnsi="Calibri" w:eastAsia="Calibri" w:cs="Calibri" w:asciiTheme="minorAscii" w:hAnsiTheme="minorAscii" w:eastAsiaTheme="minorAscii" w:cstheme="minorAscii"/>
          <w:i w:val="1"/>
          <w:iCs w:val="1"/>
          <w:sz w:val="22"/>
          <w:szCs w:val="22"/>
        </w:rPr>
        <w:t xml:space="preserve">technically </w:t>
      </w:r>
      <w:r w:rsidRPr="43F46752" w:rsidR="005B244A">
        <w:rPr>
          <w:rFonts w:ascii="Calibri" w:hAnsi="Calibri" w:eastAsia="Calibri" w:cs="Calibri" w:asciiTheme="minorAscii" w:hAnsiTheme="minorAscii" w:eastAsiaTheme="minorAscii" w:cstheme="minorAscii"/>
          <w:sz w:val="22"/>
          <w:szCs w:val="22"/>
        </w:rPr>
        <w:t xml:space="preserve">possible, they may not all be </w:t>
      </w:r>
      <w:r w:rsidRPr="43F46752" w:rsidR="005B244A">
        <w:rPr>
          <w:rFonts w:ascii="Calibri" w:hAnsi="Calibri" w:eastAsia="Calibri" w:cs="Calibri" w:asciiTheme="minorAscii" w:hAnsiTheme="minorAscii" w:eastAsiaTheme="minorAscii" w:cstheme="minorAscii"/>
          <w:i w:val="1"/>
          <w:iCs w:val="1"/>
          <w:sz w:val="22"/>
          <w:szCs w:val="22"/>
        </w:rPr>
        <w:t>practical</w:t>
      </w:r>
      <w:r w:rsidRPr="43F46752" w:rsidR="005B244A">
        <w:rPr>
          <w:rFonts w:ascii="Calibri" w:hAnsi="Calibri" w:eastAsia="Calibri" w:cs="Calibri" w:asciiTheme="minorAscii" w:hAnsiTheme="minorAscii" w:eastAsiaTheme="minorAscii" w:cstheme="minorAscii"/>
          <w:sz w:val="22"/>
          <w:szCs w:val="22"/>
        </w:rPr>
        <w:t xml:space="preserve">. Please consider a hybrid path that </w:t>
      </w:r>
      <w:r w:rsidRPr="43F46752" w:rsidR="005B244A">
        <w:rPr>
          <w:rFonts w:ascii="Calibri" w:hAnsi="Calibri" w:eastAsia="Calibri" w:cs="Calibri" w:asciiTheme="minorAscii" w:hAnsiTheme="minorAscii" w:eastAsiaTheme="minorAscii" w:cstheme="minorAscii"/>
          <w:sz w:val="22"/>
          <w:szCs w:val="22"/>
        </w:rPr>
        <w:t>utilizes</w:t>
      </w:r>
      <w:r w:rsidRPr="43F46752" w:rsidR="005B244A">
        <w:rPr>
          <w:rFonts w:ascii="Calibri" w:hAnsi="Calibri" w:eastAsia="Calibri" w:cs="Calibri" w:asciiTheme="minorAscii" w:hAnsiTheme="minorAscii" w:eastAsiaTheme="minorAscii" w:cstheme="minorAscii"/>
          <w:sz w:val="22"/>
          <w:szCs w:val="22"/>
        </w:rPr>
        <w:t xml:space="preserve"> all the tools available to </w:t>
      </w:r>
      <w:r w:rsidRPr="43F46752" w:rsidR="005B244A">
        <w:rPr>
          <w:rFonts w:ascii="Calibri" w:hAnsi="Calibri" w:eastAsia="Calibri" w:cs="Calibri" w:asciiTheme="minorAscii" w:hAnsiTheme="minorAscii" w:eastAsiaTheme="minorAscii" w:cstheme="minorAscii"/>
          <w:sz w:val="22"/>
          <w:szCs w:val="22"/>
        </w:rPr>
        <w:t>us and</w:t>
      </w:r>
      <w:r w:rsidRPr="43F46752" w:rsidR="005B244A">
        <w:rPr>
          <w:rFonts w:ascii="Calibri" w:hAnsi="Calibri" w:eastAsia="Calibri" w:cs="Calibri" w:asciiTheme="minorAscii" w:hAnsiTheme="minorAscii" w:eastAsiaTheme="minorAscii" w:cstheme="minorAscii"/>
          <w:sz w:val="22"/>
          <w:szCs w:val="22"/>
        </w:rPr>
        <w:t xml:space="preserve"> continue to invest in scaling up Hydrogen and Renewable Natural Gas technologies. </w:t>
      </w:r>
    </w:p>
    <w:p w:rsidRPr="00E706DE" w:rsidR="001C54D7" w:rsidP="43F46752" w:rsidRDefault="001C54D7" w14:paraId="1162047C" w14:textId="20623CCB">
      <w:pPr>
        <w:spacing w:line="276" w:lineRule="auto"/>
        <w:rPr>
          <w:rFonts w:ascii="Calibri" w:hAnsi="Calibri" w:eastAsia="Calibri" w:cs="Calibri" w:asciiTheme="minorAscii" w:hAnsiTheme="minorAscii" w:eastAsiaTheme="minorAscii" w:cstheme="minorAscii"/>
          <w:sz w:val="22"/>
          <w:szCs w:val="22"/>
        </w:rPr>
      </w:pPr>
      <w:r w:rsidRPr="43F46752" w:rsidR="001C54D7">
        <w:rPr>
          <w:rFonts w:ascii="Calibri" w:hAnsi="Calibri" w:eastAsia="Calibri" w:cs="Calibri" w:asciiTheme="minorAscii" w:hAnsiTheme="minorAscii" w:eastAsiaTheme="minorAscii" w:cstheme="minorAscii"/>
          <w:sz w:val="22"/>
          <w:szCs w:val="22"/>
        </w:rPr>
        <w:t>Thank you again for your hard work and dedication to addressing the threat of climate change. I hope you will take these recommendations to heart and revise the Draft Scoping Plan to allow for a hybrid approach that meets New York’s energy goals.</w:t>
      </w:r>
    </w:p>
    <w:sectPr w:rsidR="00D1762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LXvW4jS2" int2:invalidationBookmarkName="" int2:hashCode="RoHRJMxsS3O6q/" int2:id="jvarIGUk"/>
    <int2:bookmark int2:bookmarkName="_Int_5HA58PPX" int2:invalidationBookmarkName="" int2:hashCode="nfiQzR2eUHZhTV" int2:id="3IsMbREO"/>
    <int2:bookmark int2:bookmarkName="_Int_nSkyHmDq" int2:invalidationBookmarkName="" int2:hashCode="RKeFvWZHH7DQr2" int2:id="OBw6RhjC"/>
    <int2:bookmark int2:bookmarkName="_Int_P7ARZrN2" int2:invalidationBookmarkName="" int2:hashCode="FhxCN58vOqq4SL" int2:id="Fm53S2uv"/>
    <int2:bookmark int2:bookmarkName="_Int_RrOKlvOX" int2:invalidationBookmarkName="" int2:hashCode="DFDjxKYxKgO1uG" int2:id="PCJ3bLK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20"/>
    <w:rsid w:val="000F4091"/>
    <w:rsid w:val="001B15CD"/>
    <w:rsid w:val="001C54D7"/>
    <w:rsid w:val="00243F55"/>
    <w:rsid w:val="00245440"/>
    <w:rsid w:val="00275AD4"/>
    <w:rsid w:val="002C55BD"/>
    <w:rsid w:val="00312D94"/>
    <w:rsid w:val="003226B4"/>
    <w:rsid w:val="00333041"/>
    <w:rsid w:val="003B2BE2"/>
    <w:rsid w:val="004B3797"/>
    <w:rsid w:val="004C5E20"/>
    <w:rsid w:val="005B244A"/>
    <w:rsid w:val="00847A3A"/>
    <w:rsid w:val="00B9686F"/>
    <w:rsid w:val="00C2193E"/>
    <w:rsid w:val="00D17620"/>
    <w:rsid w:val="00D2331F"/>
    <w:rsid w:val="00D3267D"/>
    <w:rsid w:val="00D56D3F"/>
    <w:rsid w:val="00DC6B49"/>
    <w:rsid w:val="00DF7D72"/>
    <w:rsid w:val="00E26A08"/>
    <w:rsid w:val="00E353FF"/>
    <w:rsid w:val="00E706DE"/>
    <w:rsid w:val="00F91B55"/>
    <w:rsid w:val="07934CF6"/>
    <w:rsid w:val="0BA5884E"/>
    <w:rsid w:val="0D4158AF"/>
    <w:rsid w:val="0DFC02B5"/>
    <w:rsid w:val="12CF73D8"/>
    <w:rsid w:val="17A970C0"/>
    <w:rsid w:val="27064C45"/>
    <w:rsid w:val="2893A35B"/>
    <w:rsid w:val="2893A35B"/>
    <w:rsid w:val="2A24C4AA"/>
    <w:rsid w:val="2A3DED07"/>
    <w:rsid w:val="2D67147E"/>
    <w:rsid w:val="2FE40B3A"/>
    <w:rsid w:val="3B26BDE1"/>
    <w:rsid w:val="3B26BDE1"/>
    <w:rsid w:val="40C35255"/>
    <w:rsid w:val="425F22B6"/>
    <w:rsid w:val="43F46752"/>
    <w:rsid w:val="4CC77735"/>
    <w:rsid w:val="519AE858"/>
    <w:rsid w:val="534FE116"/>
    <w:rsid w:val="566E597B"/>
    <w:rsid w:val="581CC674"/>
    <w:rsid w:val="5E8158E6"/>
    <w:rsid w:val="5EBD335F"/>
    <w:rsid w:val="61B10C22"/>
    <w:rsid w:val="61B10C22"/>
    <w:rsid w:val="634CDC83"/>
    <w:rsid w:val="68283B2C"/>
    <w:rsid w:val="69C40B8D"/>
    <w:rsid w:val="69C40B8D"/>
    <w:rsid w:val="6B57EE68"/>
    <w:rsid w:val="71CF1D72"/>
    <w:rsid w:val="7506BE34"/>
    <w:rsid w:val="75E158CA"/>
    <w:rsid w:val="7D11D019"/>
    <w:rsid w:val="7D11D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BDC4"/>
  <w15:chartTrackingRefBased/>
  <w15:docId w15:val="{6E0AC850-5B6D-43DA-B9D1-179F4F2882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D17620"/>
    <w:pPr>
      <w:spacing w:after="0" w:line="240" w:lineRule="auto"/>
    </w:pPr>
    <w:rPr>
      <w:rFonts w:ascii="Calibri" w:hAnsi="Calibri" w:cs="Calibri"/>
    </w:rPr>
  </w:style>
  <w:style w:type="paragraph" w:styleId="Default" w:customStyle="1">
    <w:name w:val="Default"/>
    <w:rsid w:val="00245440"/>
    <w:pPr>
      <w:autoSpaceDE w:val="0"/>
      <w:autoSpaceDN w:val="0"/>
      <w:adjustRightInd w:val="0"/>
      <w:spacing w:after="0" w:line="240" w:lineRule="auto"/>
    </w:pPr>
    <w:rPr>
      <w:rFonts w:ascii="Arial" w:hAnsi="Arial" w:cs="Arial"/>
      <w:color w:val="000000"/>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8626">
      <w:bodyDiv w:val="1"/>
      <w:marLeft w:val="0"/>
      <w:marRight w:val="0"/>
      <w:marTop w:val="0"/>
      <w:marBottom w:val="0"/>
      <w:divBdr>
        <w:top w:val="none" w:sz="0" w:space="0" w:color="auto"/>
        <w:left w:val="none" w:sz="0" w:space="0" w:color="auto"/>
        <w:bottom w:val="none" w:sz="0" w:space="0" w:color="auto"/>
        <w:right w:val="none" w:sz="0" w:space="0" w:color="auto"/>
      </w:divBdr>
    </w:div>
    <w:div w:id="786897948">
      <w:bodyDiv w:val="1"/>
      <w:marLeft w:val="0"/>
      <w:marRight w:val="0"/>
      <w:marTop w:val="0"/>
      <w:marBottom w:val="0"/>
      <w:divBdr>
        <w:top w:val="none" w:sz="0" w:space="0" w:color="auto"/>
        <w:left w:val="none" w:sz="0" w:space="0" w:color="auto"/>
        <w:bottom w:val="none" w:sz="0" w:space="0" w:color="auto"/>
        <w:right w:val="none" w:sz="0" w:space="0" w:color="auto"/>
      </w:divBdr>
    </w:div>
    <w:div w:id="19914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arth.stanford.edu/news/removing-methane-atmosphere" TargetMode="External" Id="Rb45ed565b45549c0" /><Relationship Type="http://schemas.openxmlformats.org/officeDocument/2006/relationships/hyperlink" Target="https://www.gatesnotes.com/Energy/Clean-Hydrogen" TargetMode="External" Id="Rf68faf3f0a164fa7" /><Relationship Type="http://schemas.microsoft.com/office/2020/10/relationships/intelligence" Target="intelligence2.xml" Id="R06366ed3187a4e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Connolly, Noelle</dc:creator>
  <keywords/>
  <dc:description/>
  <lastModifiedBy>Connolly, Noelle</lastModifiedBy>
  <revision>26</revision>
  <dcterms:created xsi:type="dcterms:W3CDTF">2022-06-30T14:24:00.0000000Z</dcterms:created>
  <dcterms:modified xsi:type="dcterms:W3CDTF">2022-07-01T18:01:36.9432624Z</dcterms:modified>
</coreProperties>
</file>