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369C" w14:textId="77777777" w:rsidR="00A7265D" w:rsidRDefault="00A7265D" w:rsidP="00A7265D">
      <w:r>
        <w:t>PUBLIC COMMENT</w:t>
      </w:r>
    </w:p>
    <w:p w14:paraId="48C30A67" w14:textId="4BDA546A" w:rsidR="00A7265D" w:rsidRDefault="00A7265D" w:rsidP="00A7265D">
      <w:r>
        <w:t>T</w:t>
      </w:r>
      <w:r>
        <w:t xml:space="preserve">he Draft Scoping Plan </w:t>
      </w:r>
      <w:r>
        <w:t xml:space="preserve">must </w:t>
      </w:r>
      <w:r>
        <w:t>go further in suggesting policies, support and</w:t>
      </w:r>
    </w:p>
    <w:p w14:paraId="7D72F2BF" w14:textId="77777777" w:rsidR="00A7265D" w:rsidRDefault="00A7265D" w:rsidP="00A7265D">
      <w:r>
        <w:t>actions that can be taken to rehabilitate and adaptively reuse buildings, divert building and</w:t>
      </w:r>
    </w:p>
    <w:p w14:paraId="3DD787B7" w14:textId="77777777" w:rsidR="00A7265D" w:rsidRDefault="00A7265D" w:rsidP="00A7265D">
      <w:r>
        <w:t>infrastructure materials from reaching the landfill by encouraging their reuse and recycling,</w:t>
      </w:r>
    </w:p>
    <w:p w14:paraId="107E5AEA" w14:textId="77777777" w:rsidR="00A7265D" w:rsidRDefault="00A7265D" w:rsidP="00A7265D">
      <w:r>
        <w:t>create green jobs and ensure equitable outcomes for disadvantaged communities.</w:t>
      </w:r>
    </w:p>
    <w:p w14:paraId="5A7277E8" w14:textId="77777777" w:rsidR="00A7265D" w:rsidRDefault="00A7265D" w:rsidP="00A7265D"/>
    <w:p w14:paraId="3DD85FE0" w14:textId="77777777" w:rsidR="00A7265D" w:rsidRDefault="00A7265D" w:rsidP="00A7265D">
      <w:r>
        <w:t>1) Set a target of 2026 to divert 50% of building waste from landfills, increasing to 80% by</w:t>
      </w:r>
    </w:p>
    <w:p w14:paraId="30E2E9F2" w14:textId="77777777" w:rsidR="00A7265D" w:rsidRDefault="00A7265D" w:rsidP="00A7265D">
      <w:r>
        <w:t>2030.</w:t>
      </w:r>
    </w:p>
    <w:p w14:paraId="0C35AD07" w14:textId="77777777" w:rsidR="00A7265D" w:rsidRDefault="00A7265D" w:rsidP="00A7265D">
      <w:r>
        <w:t>● Require a per ton surcharge on all waste to fund reduction, reuse and recycling</w:t>
      </w:r>
    </w:p>
    <w:p w14:paraId="023B9D4B" w14:textId="77777777" w:rsidR="00A7265D" w:rsidRDefault="00A7265D" w:rsidP="00A7265D">
      <w:r>
        <w:t>programs, while also expanding policies and programs to encourage individual and</w:t>
      </w:r>
    </w:p>
    <w:p w14:paraId="440DFF1E" w14:textId="77777777" w:rsidR="00A7265D" w:rsidRDefault="00A7265D" w:rsidP="00A7265D">
      <w:r>
        <w:t>large-scale reuse of building materials.</w:t>
      </w:r>
    </w:p>
    <w:p w14:paraId="6800F691" w14:textId="77777777" w:rsidR="00A7265D" w:rsidRDefault="00A7265D" w:rsidP="00A7265D">
      <w:r>
        <w:t>● Expand local financial assistance for reuse of building materials and encourage plans</w:t>
      </w:r>
    </w:p>
    <w:p w14:paraId="08001343" w14:textId="77777777" w:rsidR="00A7265D" w:rsidRDefault="00A7265D" w:rsidP="00A7265D">
      <w:r>
        <w:t>that support market development for these materials, including incentives and funding</w:t>
      </w:r>
    </w:p>
    <w:p w14:paraId="05EFAB1D" w14:textId="77777777" w:rsidR="00A7265D" w:rsidRDefault="00A7265D" w:rsidP="00A7265D">
      <w:r>
        <w:t>for pilot programs.</w:t>
      </w:r>
    </w:p>
    <w:p w14:paraId="56842CBC" w14:textId="77777777" w:rsidR="00A7265D" w:rsidRDefault="00A7265D" w:rsidP="00A7265D">
      <w:r>
        <w:t>● Develop public informational resources working in collaboration with relevant</w:t>
      </w:r>
    </w:p>
    <w:p w14:paraId="27B500CA" w14:textId="77777777" w:rsidR="00A7265D" w:rsidRDefault="00A7265D" w:rsidP="00A7265D">
      <w:r>
        <w:t>stakeholders (state agencies, local governments, contractors, property owners).</w:t>
      </w:r>
    </w:p>
    <w:p w14:paraId="65EC0CB6" w14:textId="77777777" w:rsidR="00A7265D" w:rsidRDefault="00A7265D" w:rsidP="00A7265D">
      <w:r>
        <w:t>● Support local governments to adopt requirements that all sites slated for full removal</w:t>
      </w:r>
    </w:p>
    <w:p w14:paraId="2BB09F53" w14:textId="77777777" w:rsidR="00A7265D" w:rsidRDefault="00A7265D" w:rsidP="00A7265D">
      <w:r>
        <w:t>must be deconstructed rather than demolished by 2026.</w:t>
      </w:r>
    </w:p>
    <w:p w14:paraId="7428002A" w14:textId="77777777" w:rsidR="00A7265D" w:rsidRDefault="00A7265D" w:rsidP="00A7265D"/>
    <w:p w14:paraId="31DCFAA3" w14:textId="45F8C846" w:rsidR="00A7265D" w:rsidRDefault="00A7265D" w:rsidP="00A7265D">
      <w:r>
        <w:t>2) Prioritize reuse and recycling of building and infrastructure materials.</w:t>
      </w:r>
    </w:p>
    <w:p w14:paraId="0587FDA2" w14:textId="77777777" w:rsidR="00A7265D" w:rsidRDefault="00A7265D" w:rsidP="00A7265D">
      <w:r>
        <w:t>● Adopt codes for new construction that enable the incorporation of reused materials.</w:t>
      </w:r>
    </w:p>
    <w:p w14:paraId="4D19EF17" w14:textId="77777777" w:rsidR="00A7265D" w:rsidRDefault="00A7265D" w:rsidP="00A7265D">
      <w:r>
        <w:t>● Support workforce training of green jobs, with deconstruction as an important</w:t>
      </w:r>
    </w:p>
    <w:p w14:paraId="76F62AE1" w14:textId="77777777" w:rsidR="00A7265D" w:rsidRDefault="00A7265D" w:rsidP="00A7265D">
      <w:r>
        <w:t>component.</w:t>
      </w:r>
    </w:p>
    <w:p w14:paraId="5CD7FEA9" w14:textId="77777777" w:rsidR="00A7265D" w:rsidRDefault="00A7265D" w:rsidP="00A7265D">
      <w:r>
        <w:t>● Develop and enact state procurement standards for reused building material.</w:t>
      </w:r>
    </w:p>
    <w:p w14:paraId="65517C39" w14:textId="77777777" w:rsidR="00A7265D" w:rsidRDefault="00A7265D" w:rsidP="00A7265D">
      <w:r>
        <w:t>● Enact a production tax credit to encourage companies turning recyclable materials into</w:t>
      </w:r>
    </w:p>
    <w:p w14:paraId="021786F4" w14:textId="77777777" w:rsidR="00A7265D" w:rsidRDefault="00A7265D" w:rsidP="00A7265D">
      <w:r>
        <w:t>intermediate products to locate facilities in New York.</w:t>
      </w:r>
    </w:p>
    <w:p w14:paraId="5BA0F5DD" w14:textId="77777777" w:rsidR="00A7265D" w:rsidRDefault="00A7265D" w:rsidP="00A7265D">
      <w:r>
        <w:t>● Provide financial support to municipalities/counties for the development of local reuse</w:t>
      </w:r>
    </w:p>
    <w:p w14:paraId="4904F41B" w14:textId="77777777" w:rsidR="00A7265D" w:rsidRDefault="00A7265D" w:rsidP="00A7265D">
      <w:r>
        <w:t>centers and material exchanges.</w:t>
      </w:r>
    </w:p>
    <w:p w14:paraId="5E1591F7" w14:textId="77777777" w:rsidR="00A7265D" w:rsidRDefault="00A7265D" w:rsidP="00A7265D"/>
    <w:p w14:paraId="7C8D889E" w14:textId="77777777" w:rsidR="00A7265D" w:rsidRDefault="00A7265D" w:rsidP="00A7265D">
      <w:r>
        <w:lastRenderedPageBreak/>
        <w:t>3) Develop plans to divert concrete and asphalt, CCD’s two largest components, from waste</w:t>
      </w:r>
    </w:p>
    <w:p w14:paraId="5CBF1812" w14:textId="77777777" w:rsidR="00A7265D" w:rsidRDefault="00A7265D" w:rsidP="00A7265D">
      <w:r>
        <w:t>streams.</w:t>
      </w:r>
    </w:p>
    <w:p w14:paraId="2A0B625A" w14:textId="77777777" w:rsidR="00A7265D" w:rsidRDefault="00A7265D" w:rsidP="00A7265D">
      <w:r>
        <w:t>● Require local governments, in conjunction with the Department of Transportation (DOT),</w:t>
      </w:r>
    </w:p>
    <w:p w14:paraId="11C8DB2F" w14:textId="77777777" w:rsidR="00A7265D" w:rsidRDefault="00A7265D" w:rsidP="00A7265D">
      <w:r>
        <w:t>to use a paving base of 100 percent recycled asphalt and concrete, and to encourage</w:t>
      </w:r>
    </w:p>
    <w:p w14:paraId="618D4E4C" w14:textId="77777777" w:rsidR="00A7265D" w:rsidRDefault="00A7265D" w:rsidP="00A7265D">
      <w:r>
        <w:t>on-site street recycling that includes recycled aggregate.</w:t>
      </w:r>
    </w:p>
    <w:p w14:paraId="0501AA9B" w14:textId="77777777" w:rsidR="00A7265D" w:rsidRDefault="00A7265D" w:rsidP="00A7265D">
      <w:r>
        <w:t>● Establish an environmentally sound plan for waste resulting from the demolition of</w:t>
      </w:r>
    </w:p>
    <w:p w14:paraId="2BFAAC7D" w14:textId="77777777" w:rsidR="00A7265D" w:rsidRDefault="00A7265D" w:rsidP="00A7265D">
      <w:r>
        <w:t>New York’s interstate highways.</w:t>
      </w:r>
    </w:p>
    <w:p w14:paraId="4AB80962" w14:textId="77777777" w:rsidR="00A7265D" w:rsidRDefault="00A7265D" w:rsidP="00A7265D">
      <w:r>
        <w:t>● Support research, facilities, and programs that focus on the reuse and recycling of</w:t>
      </w:r>
    </w:p>
    <w:p w14:paraId="6869A2F4" w14:textId="114CC381" w:rsidR="008D4921" w:rsidRDefault="00A7265D" w:rsidP="00A7265D">
      <w:r>
        <w:t>concrete, asphalt shingles, gypsum (drywall) and masonry.</w:t>
      </w:r>
    </w:p>
    <w:sectPr w:rsidR="008D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D6"/>
    <w:rsid w:val="008D4921"/>
    <w:rsid w:val="009C2BD6"/>
    <w:rsid w:val="00A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E99B"/>
  <w15:chartTrackingRefBased/>
  <w15:docId w15:val="{64B90CC4-EC3A-45D4-927F-4C4F4FCE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Worth</dc:creator>
  <cp:keywords/>
  <dc:description/>
  <cp:lastModifiedBy>Gretchen Worth</cp:lastModifiedBy>
  <cp:revision>3</cp:revision>
  <dcterms:created xsi:type="dcterms:W3CDTF">2022-06-09T02:06:00Z</dcterms:created>
  <dcterms:modified xsi:type="dcterms:W3CDTF">2022-06-09T02:06:00Z</dcterms:modified>
</cp:coreProperties>
</file>