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7E901" w14:textId="38B5E48E" w:rsidR="006A2D71" w:rsidRPr="00D3725C" w:rsidRDefault="00D3725C" w:rsidP="00D3725C">
      <w:pPr>
        <w:spacing w:after="0" w:line="240" w:lineRule="auto"/>
        <w:jc w:val="center"/>
        <w:rPr>
          <w:rFonts w:ascii="Times New Roman" w:hAnsi="Times New Roman" w:cs="Times New Roman"/>
          <w:b/>
          <w:bCs/>
          <w:sz w:val="24"/>
          <w:szCs w:val="24"/>
        </w:rPr>
      </w:pPr>
      <w:r w:rsidRPr="00D3725C">
        <w:rPr>
          <w:rFonts w:ascii="Times New Roman" w:hAnsi="Times New Roman" w:cs="Times New Roman"/>
          <w:b/>
          <w:bCs/>
          <w:sz w:val="24"/>
          <w:szCs w:val="24"/>
        </w:rPr>
        <w:t>PUBLIC HEARING STATEMENT – BROOKLYN</w:t>
      </w:r>
    </w:p>
    <w:p w14:paraId="30C28D74" w14:textId="7109453C" w:rsidR="006A2D71" w:rsidRPr="00D3725C" w:rsidRDefault="00D3725C" w:rsidP="00D3725C">
      <w:pPr>
        <w:spacing w:after="0" w:line="240" w:lineRule="auto"/>
        <w:jc w:val="center"/>
        <w:rPr>
          <w:rFonts w:ascii="Times New Roman" w:hAnsi="Times New Roman" w:cs="Times New Roman"/>
          <w:b/>
          <w:bCs/>
          <w:sz w:val="24"/>
          <w:szCs w:val="24"/>
        </w:rPr>
      </w:pPr>
      <w:r w:rsidRPr="00D3725C">
        <w:rPr>
          <w:rFonts w:ascii="Times New Roman" w:hAnsi="Times New Roman" w:cs="Times New Roman"/>
          <w:b/>
          <w:bCs/>
          <w:sz w:val="24"/>
          <w:szCs w:val="24"/>
        </w:rPr>
        <w:t>AARON CHOO</w:t>
      </w:r>
    </w:p>
    <w:p w14:paraId="7D8570ED" w14:textId="49410162" w:rsidR="006A2D71" w:rsidRPr="00D3725C" w:rsidRDefault="00D3725C" w:rsidP="00D3725C">
      <w:pPr>
        <w:spacing w:after="0" w:line="240" w:lineRule="auto"/>
        <w:jc w:val="center"/>
        <w:rPr>
          <w:rFonts w:ascii="Times New Roman" w:hAnsi="Times New Roman" w:cs="Times New Roman"/>
          <w:b/>
          <w:bCs/>
          <w:sz w:val="24"/>
          <w:szCs w:val="24"/>
        </w:rPr>
      </w:pPr>
      <w:r w:rsidRPr="00D3725C">
        <w:rPr>
          <w:rFonts w:ascii="Times New Roman" w:hAnsi="Times New Roman" w:cs="Times New Roman"/>
          <w:b/>
          <w:bCs/>
          <w:sz w:val="24"/>
          <w:szCs w:val="24"/>
        </w:rPr>
        <w:t>VICE PRESIDENT GAS FIELD OPS &amp; PROGRAM</w:t>
      </w:r>
    </w:p>
    <w:p w14:paraId="7906F2BA" w14:textId="4D6615C3" w:rsidR="000323DC" w:rsidRPr="00D3725C" w:rsidRDefault="00D3725C" w:rsidP="00D3725C">
      <w:pPr>
        <w:spacing w:after="0" w:line="240" w:lineRule="auto"/>
        <w:jc w:val="center"/>
        <w:rPr>
          <w:rFonts w:ascii="Times New Roman" w:hAnsi="Times New Roman" w:cs="Times New Roman"/>
          <w:b/>
          <w:bCs/>
          <w:sz w:val="24"/>
          <w:szCs w:val="24"/>
        </w:rPr>
      </w:pPr>
      <w:r w:rsidRPr="00D3725C">
        <w:rPr>
          <w:rFonts w:ascii="Times New Roman" w:hAnsi="Times New Roman" w:cs="Times New Roman"/>
          <w:b/>
          <w:bCs/>
          <w:sz w:val="24"/>
          <w:szCs w:val="24"/>
        </w:rPr>
        <w:t>NATIONAL GRID</w:t>
      </w:r>
    </w:p>
    <w:p w14:paraId="3FBCE599" w14:textId="4CC0EE3B" w:rsidR="007C16BA" w:rsidRPr="00D3725C" w:rsidRDefault="007C16BA" w:rsidP="00D3725C">
      <w:pPr>
        <w:spacing w:after="0" w:line="360" w:lineRule="auto"/>
        <w:jc w:val="both"/>
        <w:rPr>
          <w:rFonts w:ascii="Times New Roman" w:hAnsi="Times New Roman" w:cs="Times New Roman"/>
          <w:sz w:val="32"/>
          <w:szCs w:val="32"/>
        </w:rPr>
      </w:pPr>
    </w:p>
    <w:p w14:paraId="07F66C2F" w14:textId="0BAB1968" w:rsidR="0082081E" w:rsidRPr="00D3725C" w:rsidRDefault="00D3725C" w:rsidP="00D3725C">
      <w:pPr>
        <w:spacing w:after="0" w:line="360" w:lineRule="auto"/>
        <w:jc w:val="both"/>
        <w:rPr>
          <w:rFonts w:ascii="Times New Roman" w:hAnsi="Times New Roman" w:cs="Times New Roman"/>
          <w:sz w:val="32"/>
          <w:szCs w:val="32"/>
        </w:rPr>
      </w:pPr>
      <w:r w:rsidRPr="00D3725C">
        <w:rPr>
          <w:rFonts w:ascii="Times New Roman" w:hAnsi="Times New Roman" w:cs="Times New Roman"/>
          <w:sz w:val="32"/>
          <w:szCs w:val="32"/>
        </w:rPr>
        <w:t xml:space="preserve">GOOD AFTERNOON, MY NAME IS AARON CHOO AND I AM THE VP OF GAS FIELD OPERATIONS FOR NATIONAL GRID. WE OPERATE ELECTRIC AND GAS NETWORKS THROUGHOUT NEW YORK STATE THAT SERVE MORE THAN 4.2 MILLION CUSTOMERS – INCLUDING MORE THAN 1.3 MILLION CUSTOMERS HERE IN NYC.  </w:t>
      </w:r>
    </w:p>
    <w:p w14:paraId="247EC4F4" w14:textId="77777777" w:rsidR="0082081E" w:rsidRPr="00D3725C" w:rsidRDefault="0082081E" w:rsidP="00D3725C">
      <w:pPr>
        <w:spacing w:after="0" w:line="360" w:lineRule="auto"/>
        <w:jc w:val="both"/>
        <w:rPr>
          <w:rFonts w:ascii="Times New Roman" w:hAnsi="Times New Roman" w:cs="Times New Roman"/>
          <w:sz w:val="32"/>
          <w:szCs w:val="32"/>
        </w:rPr>
      </w:pPr>
    </w:p>
    <w:p w14:paraId="05B58C93" w14:textId="39379D1D" w:rsidR="008B0885" w:rsidRPr="00D3725C" w:rsidRDefault="00D3725C" w:rsidP="00D3725C">
      <w:pPr>
        <w:spacing w:after="0" w:line="360" w:lineRule="auto"/>
        <w:jc w:val="both"/>
        <w:rPr>
          <w:rFonts w:ascii="Times New Roman" w:hAnsi="Times New Roman" w:cs="Times New Roman"/>
          <w:sz w:val="32"/>
          <w:szCs w:val="32"/>
        </w:rPr>
      </w:pPr>
      <w:r w:rsidRPr="00D3725C">
        <w:rPr>
          <w:rFonts w:ascii="Times New Roman" w:hAnsi="Times New Roman" w:cs="Times New Roman"/>
          <w:sz w:val="32"/>
          <w:szCs w:val="32"/>
        </w:rPr>
        <w:t xml:space="preserve">NEW YORK’S CLIMATE LAW IS AMONG THE MOST AMBITIOUS IN THE WORLD – AND NATIONAL GRID IS COMMITTED TO DOING OUR PART TO ACHIEVE A CLEAN ENERGY FUTURE IN NEW YORK.  WE ARE INVESTING MILLIONS IN WIND, SOLAR, AND BATTERY STORAGE, IN ADDITION TO ELECTRIC VEHICLE CHARGING INFRASTRUCTURE.  </w:t>
      </w:r>
    </w:p>
    <w:p w14:paraId="1879CE74" w14:textId="77777777" w:rsidR="008B0885" w:rsidRPr="00D3725C" w:rsidRDefault="008B0885" w:rsidP="00D3725C">
      <w:pPr>
        <w:tabs>
          <w:tab w:val="num" w:pos="720"/>
          <w:tab w:val="left" w:pos="4770"/>
        </w:tabs>
        <w:spacing w:after="0" w:line="360" w:lineRule="auto"/>
        <w:jc w:val="both"/>
        <w:rPr>
          <w:rFonts w:ascii="Times New Roman" w:hAnsi="Times New Roman" w:cs="Times New Roman"/>
          <w:sz w:val="32"/>
          <w:szCs w:val="32"/>
        </w:rPr>
      </w:pPr>
    </w:p>
    <w:p w14:paraId="3A03E00D" w14:textId="1E5280C2" w:rsidR="000B39D0" w:rsidRPr="00D3725C" w:rsidRDefault="00D3725C" w:rsidP="00D3725C">
      <w:pPr>
        <w:tabs>
          <w:tab w:val="num" w:pos="720"/>
          <w:tab w:val="left" w:pos="4770"/>
        </w:tabs>
        <w:spacing w:after="0" w:line="360" w:lineRule="auto"/>
        <w:jc w:val="both"/>
        <w:rPr>
          <w:rFonts w:ascii="Times New Roman" w:hAnsi="Times New Roman" w:cs="Times New Roman"/>
          <w:color w:val="000000" w:themeColor="text1"/>
          <w:spacing w:val="2"/>
          <w:sz w:val="32"/>
          <w:szCs w:val="32"/>
        </w:rPr>
      </w:pPr>
      <w:r w:rsidRPr="00D3725C">
        <w:rPr>
          <w:rFonts w:ascii="Times New Roman" w:hAnsi="Times New Roman" w:cs="Times New Roman"/>
          <w:sz w:val="32"/>
          <w:szCs w:val="32"/>
        </w:rPr>
        <w:t xml:space="preserve">SOLVING CLIMATE CHANGE REQUIRES SWEEPING CHANGES TO HOW WE GENERATE ELECTRICITY, FUEL OUR VEHICLES, AND HEAT OUR HOMES – HOWEVER, UTILITIES AND THE STATE ALSO MUST ENSURE SAFE, RELIABLE AND AFFORDABLE ENERGY.  ELECTRIFICATION WILL BE KEY IN MEETING CLIMATE GOALS TO BE SURE, BUT THE ENORMOUS CHALLENGE IN FRONT OF US DEMANDS A RANGE OF </w:t>
      </w:r>
      <w:r w:rsidRPr="00D3725C">
        <w:rPr>
          <w:rFonts w:ascii="Times New Roman" w:hAnsi="Times New Roman" w:cs="Times New Roman"/>
          <w:sz w:val="32"/>
          <w:szCs w:val="32"/>
        </w:rPr>
        <w:lastRenderedPageBreak/>
        <w:t>PRACTICAL AND COST-EFFECTIVE SOLUTIONS.  TODAY, NEARLY 90 PERCENT OF THE ELECTRICITY USED IN NEW YORK CITY IS GENERATED WITH NATURAL GAS.  ON THE COLDEST WINTER DAY, THE GAS NETWORK DELIVERS THREE TIMES THE ENERGY THAT THE ELECTRIC NETWORK DELIVERS ON THE HOTTEST SUMMER DAY.  RELIABLY DECARBONIZING THE CURRENT ELECTRIC SYSTEM, LET ALONE THE INCREASED LOAD OF A MORE ELECTRIFIED FUTURE, WILL TAKE MORE THAN JUST BUILDING MORE RENEWABLE PROJECTS.</w:t>
      </w:r>
    </w:p>
    <w:p w14:paraId="28516EDA" w14:textId="77777777" w:rsidR="0045600E" w:rsidRPr="00D3725C" w:rsidRDefault="0045600E" w:rsidP="00D3725C">
      <w:pPr>
        <w:spacing w:after="0" w:line="360" w:lineRule="auto"/>
        <w:jc w:val="both"/>
        <w:rPr>
          <w:rFonts w:ascii="Times New Roman" w:hAnsi="Times New Roman" w:cs="Times New Roman"/>
          <w:sz w:val="32"/>
          <w:szCs w:val="32"/>
        </w:rPr>
      </w:pPr>
    </w:p>
    <w:p w14:paraId="28E79908" w14:textId="5CBCBCD8" w:rsidR="00CF23B9" w:rsidRPr="00D3725C" w:rsidRDefault="00D3725C" w:rsidP="00D3725C">
      <w:pPr>
        <w:spacing w:after="0" w:line="360" w:lineRule="auto"/>
        <w:jc w:val="both"/>
        <w:rPr>
          <w:rFonts w:ascii="Times New Roman" w:hAnsi="Times New Roman" w:cs="Times New Roman"/>
          <w:sz w:val="32"/>
          <w:szCs w:val="32"/>
        </w:rPr>
      </w:pPr>
      <w:r w:rsidRPr="00D3725C">
        <w:rPr>
          <w:rFonts w:ascii="Times New Roman" w:hAnsi="Times New Roman" w:cs="Times New Roman"/>
          <w:i/>
          <w:iCs/>
          <w:sz w:val="32"/>
          <w:szCs w:val="32"/>
        </w:rPr>
        <w:t>THERE IS A BETTER WAY</w:t>
      </w:r>
      <w:r w:rsidRPr="00D3725C">
        <w:rPr>
          <w:rFonts w:ascii="Times New Roman" w:hAnsi="Times New Roman" w:cs="Times New Roman"/>
          <w:sz w:val="32"/>
          <w:szCs w:val="32"/>
        </w:rPr>
        <w:t xml:space="preserve"> TO ACHIEVE CLCPA GOALS THAT DOES NOT BET THE CITY’S FUTURE ON A SINGLE SOLUTION.  NATIONAL GRID RECENTLY LAUNCHED OUR VISION TO ELIMINATE FOSSIL FUELS FROM OUR GAS NETWORKS.  </w:t>
      </w:r>
      <w:r w:rsidRPr="00D3725C">
        <w:rPr>
          <w:rFonts w:ascii="Times New Roman" w:hAnsi="Times New Roman" w:cs="Times New Roman"/>
          <w:color w:val="000000" w:themeColor="text1"/>
          <w:spacing w:val="2"/>
          <w:sz w:val="32"/>
          <w:szCs w:val="32"/>
        </w:rPr>
        <w:t xml:space="preserve">THAT VISION IS ROOTED IN SUPPORTING OUR CUSTOMERS AND COMMUNITIES WITH AN ENERGY TRANSITION WHERE NO ONE IS LEFT BEHIND. </w:t>
      </w:r>
    </w:p>
    <w:p w14:paraId="0D1190AD" w14:textId="77777777" w:rsidR="002D24D2" w:rsidRPr="00D3725C" w:rsidRDefault="002D24D2" w:rsidP="00D3725C">
      <w:pPr>
        <w:spacing w:after="0" w:line="360" w:lineRule="auto"/>
        <w:jc w:val="both"/>
        <w:rPr>
          <w:rFonts w:ascii="Times New Roman" w:hAnsi="Times New Roman" w:cs="Times New Roman"/>
          <w:color w:val="000000" w:themeColor="text1"/>
          <w:spacing w:val="2"/>
          <w:sz w:val="32"/>
          <w:szCs w:val="32"/>
        </w:rPr>
      </w:pPr>
    </w:p>
    <w:p w14:paraId="651C1142" w14:textId="5F8FB96E" w:rsidR="00CF23B9" w:rsidRPr="00D3725C" w:rsidRDefault="00D3725C" w:rsidP="00D3725C">
      <w:pPr>
        <w:spacing w:after="0" w:line="360" w:lineRule="auto"/>
        <w:jc w:val="both"/>
        <w:rPr>
          <w:rFonts w:ascii="Times New Roman" w:hAnsi="Times New Roman" w:cs="Times New Roman"/>
          <w:color w:val="000000" w:themeColor="text1"/>
          <w:sz w:val="32"/>
          <w:szCs w:val="32"/>
        </w:rPr>
      </w:pPr>
      <w:r w:rsidRPr="00D3725C">
        <w:rPr>
          <w:rFonts w:ascii="Times New Roman" w:hAnsi="Times New Roman" w:cs="Times New Roman"/>
          <w:color w:val="000000" w:themeColor="text1"/>
          <w:spacing w:val="2"/>
          <w:sz w:val="32"/>
          <w:szCs w:val="32"/>
        </w:rPr>
        <w:t xml:space="preserve">SOME THINK WE SHOULD SHUT DOWN ALL EXISTING GAS HEATING INFRASTRUCTURE—WE DISAGREE.  </w:t>
      </w:r>
      <w:r w:rsidRPr="00D3725C">
        <w:rPr>
          <w:rFonts w:ascii="Times New Roman" w:hAnsi="Times New Roman" w:cs="Times New Roman"/>
          <w:color w:val="000000" w:themeColor="text1"/>
          <w:sz w:val="32"/>
          <w:szCs w:val="32"/>
        </w:rPr>
        <w:t xml:space="preserve">RATHER THAN REMOVE GAS LINES AND FORCE CUSTOMERS TO BUY ALL NEW APPLIANCES AND HEATING EQUIPMENT, WE CAN USE FOSSIL-FREE FUELS LIKE RENEWABLE NATURAL GAS AND </w:t>
      </w:r>
      <w:r w:rsidRPr="00D3725C">
        <w:rPr>
          <w:rFonts w:ascii="Times New Roman" w:hAnsi="Times New Roman" w:cs="Times New Roman"/>
          <w:color w:val="000000" w:themeColor="text1"/>
          <w:sz w:val="32"/>
          <w:szCs w:val="32"/>
        </w:rPr>
        <w:lastRenderedPageBreak/>
        <w:t>GREEN HYDROGEN INSTEAD – TECHNOLOGIES THAT EXIST TODAY AND CAN BE SCALED TO MEET THE NEEDS OF MILLIONS OF CUSTOMERS WHO RELY ON NATURAL GAS –</w:t>
      </w:r>
    </w:p>
    <w:p w14:paraId="18DCAFC8" w14:textId="77777777" w:rsidR="00337683" w:rsidRPr="00D3725C" w:rsidRDefault="00337683" w:rsidP="00D3725C">
      <w:pPr>
        <w:spacing w:after="0" w:line="360" w:lineRule="auto"/>
        <w:jc w:val="both"/>
        <w:rPr>
          <w:rFonts w:ascii="Times New Roman" w:eastAsia="Times New Roman" w:hAnsi="Times New Roman" w:cs="Times New Roman"/>
          <w:sz w:val="32"/>
          <w:szCs w:val="32"/>
        </w:rPr>
      </w:pPr>
    </w:p>
    <w:p w14:paraId="3759C0A7" w14:textId="700B95F0" w:rsidR="00D14707" w:rsidRPr="00D3725C" w:rsidRDefault="00D3725C" w:rsidP="00D3725C">
      <w:pPr>
        <w:spacing w:after="0" w:line="360" w:lineRule="auto"/>
        <w:jc w:val="both"/>
        <w:rPr>
          <w:rFonts w:ascii="Times New Roman" w:hAnsi="Times New Roman" w:cs="Times New Roman"/>
          <w:sz w:val="32"/>
          <w:szCs w:val="32"/>
        </w:rPr>
      </w:pPr>
      <w:r w:rsidRPr="00D3725C">
        <w:rPr>
          <w:rFonts w:ascii="Times New Roman" w:eastAsia="Times New Roman" w:hAnsi="Times New Roman" w:cs="Times New Roman"/>
          <w:sz w:val="32"/>
          <w:szCs w:val="32"/>
        </w:rPr>
        <w:t>THERE ARE THOSE WHO CALL THIS A FALSE SOLUTION.  THE ONLY FALSE SOLUTIONS ARE PATHWAYS THAT PRECLUDE VIABLE OPTIONS AND DENY CUSTOMER CHOICE FOR ACHIEVING DECARBONIZATION</w:t>
      </w:r>
      <w:r w:rsidRPr="00D3725C">
        <w:rPr>
          <w:rFonts w:ascii="Times New Roman" w:hAnsi="Times New Roman" w:cs="Times New Roman"/>
          <w:sz w:val="32"/>
          <w:szCs w:val="32"/>
        </w:rPr>
        <w:t>.</w:t>
      </w:r>
    </w:p>
    <w:p w14:paraId="205CC341" w14:textId="77777777" w:rsidR="00526315" w:rsidRPr="00D3725C" w:rsidRDefault="00526315" w:rsidP="00D3725C">
      <w:pPr>
        <w:spacing w:after="0" w:line="360" w:lineRule="auto"/>
        <w:jc w:val="both"/>
        <w:rPr>
          <w:rFonts w:ascii="Times New Roman" w:eastAsia="Times New Roman" w:hAnsi="Times New Roman" w:cs="Times New Roman"/>
          <w:sz w:val="32"/>
          <w:szCs w:val="32"/>
        </w:rPr>
      </w:pPr>
    </w:p>
    <w:p w14:paraId="6AB47B81" w14:textId="13782997" w:rsidR="003C14EC" w:rsidRPr="00D3725C" w:rsidRDefault="00D3725C" w:rsidP="00D3725C">
      <w:pPr>
        <w:spacing w:after="0" w:line="360" w:lineRule="auto"/>
        <w:jc w:val="both"/>
        <w:rPr>
          <w:rFonts w:ascii="Times New Roman" w:hAnsi="Times New Roman" w:cs="Times New Roman"/>
          <w:b/>
          <w:bCs/>
          <w:sz w:val="32"/>
          <w:szCs w:val="32"/>
        </w:rPr>
      </w:pPr>
      <w:r w:rsidRPr="00D3725C">
        <w:rPr>
          <w:rFonts w:ascii="Times New Roman" w:hAnsi="Times New Roman" w:cs="Times New Roman"/>
          <w:b/>
          <w:bCs/>
          <w:sz w:val="32"/>
          <w:szCs w:val="32"/>
        </w:rPr>
        <w:t xml:space="preserve">IN THE NEAR TERM, RELIABLE ENERGY NETWORKS ARE CRITICAL TO ENABLING THE CLEAN ENERGY TRANSITION … WHICH IS WHY WE MUST CONTINUE TO MAKE TARGETED, COMMON SENSE INFRASTRUCTURE INVESTMENTS - LIKE THE GREENPOINT VAPORIZER PROJECT THAT HAS BEEN INDEPENDENTLY ASSESSED AND VALIDATED AS NECESSARY TO SUPPORT CUSTOMERS’ CURRENT ENERGY NEEDS. GOING FORWARD, THE CLIMATE ACTION COUNCIL SHOULD CONSIDER A PATHWAY THAT USES EXISTING ENERGY </w:t>
      </w:r>
      <w:proofErr w:type="gramStart"/>
      <w:r w:rsidRPr="00D3725C">
        <w:rPr>
          <w:rFonts w:ascii="Times New Roman" w:hAnsi="Times New Roman" w:cs="Times New Roman"/>
          <w:b/>
          <w:bCs/>
          <w:sz w:val="32"/>
          <w:szCs w:val="32"/>
        </w:rPr>
        <w:t>NETWORKS, AND</w:t>
      </w:r>
      <w:proofErr w:type="gramEnd"/>
      <w:r w:rsidRPr="00D3725C">
        <w:rPr>
          <w:rFonts w:ascii="Times New Roman" w:hAnsi="Times New Roman" w:cs="Times New Roman"/>
          <w:b/>
          <w:bCs/>
          <w:sz w:val="32"/>
          <w:szCs w:val="32"/>
        </w:rPr>
        <w:t xml:space="preserve"> RECOMMEND THE ADOPTION OF RENEWABLE FUEL STANDARDS TO SUPPORT FOSSIL FREE GAS IN NEW YORK</w:t>
      </w:r>
      <w:r w:rsidRPr="00D3725C">
        <w:rPr>
          <w:rFonts w:ascii="Times New Roman" w:eastAsia="Calibri" w:hAnsi="Times New Roman" w:cs="Times New Roman"/>
          <w:b/>
          <w:bCs/>
          <w:sz w:val="32"/>
          <w:szCs w:val="32"/>
        </w:rPr>
        <w:t>.</w:t>
      </w:r>
      <w:r w:rsidRPr="00D3725C">
        <w:rPr>
          <w:rFonts w:ascii="Times New Roman" w:hAnsi="Times New Roman" w:cs="Times New Roman"/>
          <w:b/>
          <w:bCs/>
          <w:sz w:val="32"/>
          <w:szCs w:val="32"/>
        </w:rPr>
        <w:t xml:space="preserve">  </w:t>
      </w:r>
    </w:p>
    <w:p w14:paraId="3B1C6416" w14:textId="4E74077D" w:rsidR="00AA0B6F" w:rsidRPr="00D3725C" w:rsidRDefault="00D3725C" w:rsidP="00D3725C">
      <w:pPr>
        <w:spacing w:after="0" w:line="360" w:lineRule="auto"/>
        <w:jc w:val="both"/>
        <w:rPr>
          <w:rFonts w:ascii="Times New Roman" w:hAnsi="Times New Roman" w:cs="Times New Roman"/>
          <w:sz w:val="32"/>
          <w:szCs w:val="32"/>
        </w:rPr>
      </w:pPr>
      <w:r w:rsidRPr="00D3725C">
        <w:rPr>
          <w:rFonts w:ascii="Times New Roman" w:hAnsi="Times New Roman" w:cs="Times New Roman"/>
          <w:sz w:val="32"/>
          <w:szCs w:val="32"/>
        </w:rPr>
        <w:t>THANK YOU.</w:t>
      </w:r>
    </w:p>
    <w:p w14:paraId="0C531ED5" w14:textId="1F17BE43" w:rsidR="00BF72AA" w:rsidRPr="00D3725C" w:rsidRDefault="00D3725C" w:rsidP="00D3725C">
      <w:pPr>
        <w:spacing w:after="0" w:line="360" w:lineRule="auto"/>
        <w:jc w:val="center"/>
        <w:rPr>
          <w:rFonts w:ascii="Times New Roman" w:hAnsi="Times New Roman" w:cs="Times New Roman"/>
          <w:sz w:val="32"/>
          <w:szCs w:val="32"/>
        </w:rPr>
      </w:pPr>
      <w:r w:rsidRPr="00D3725C">
        <w:rPr>
          <w:rFonts w:ascii="Times New Roman" w:hAnsi="Times New Roman" w:cs="Times New Roman"/>
          <w:sz w:val="32"/>
          <w:szCs w:val="32"/>
        </w:rPr>
        <w:t>###</w:t>
      </w:r>
    </w:p>
    <w:sectPr w:rsidR="00BF72AA" w:rsidRPr="00D3725C" w:rsidSect="00AA0B6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FBA4E" w14:textId="77777777" w:rsidR="00DF4425" w:rsidRDefault="00DF4425" w:rsidP="00D7701C">
      <w:pPr>
        <w:spacing w:after="0" w:line="240" w:lineRule="auto"/>
      </w:pPr>
      <w:r>
        <w:separator/>
      </w:r>
    </w:p>
  </w:endnote>
  <w:endnote w:type="continuationSeparator" w:id="0">
    <w:p w14:paraId="7076A321" w14:textId="77777777" w:rsidR="00DF4425" w:rsidRDefault="00DF4425" w:rsidP="00D7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B8D9D" w14:textId="77777777" w:rsidR="00D7701C" w:rsidRDefault="00D77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B0BB3" w14:textId="77777777" w:rsidR="00D7701C" w:rsidRDefault="00D77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D997E" w14:textId="77777777" w:rsidR="00D7701C" w:rsidRDefault="00D77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E7B47" w14:textId="77777777" w:rsidR="00DF4425" w:rsidRDefault="00DF4425" w:rsidP="00D7701C">
      <w:pPr>
        <w:spacing w:after="0" w:line="240" w:lineRule="auto"/>
      </w:pPr>
      <w:r>
        <w:separator/>
      </w:r>
    </w:p>
  </w:footnote>
  <w:footnote w:type="continuationSeparator" w:id="0">
    <w:p w14:paraId="11D9232E" w14:textId="77777777" w:rsidR="00DF4425" w:rsidRDefault="00DF4425" w:rsidP="00D77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BCC1A" w14:textId="77777777" w:rsidR="00D7701C" w:rsidRDefault="00D77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72498" w14:textId="0DE450F9" w:rsidR="00D7701C" w:rsidRDefault="00D770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B9E3A" w14:textId="77777777" w:rsidR="00D7701C" w:rsidRDefault="00D77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F4512"/>
    <w:multiLevelType w:val="hybridMultilevel"/>
    <w:tmpl w:val="E8A0CBB6"/>
    <w:lvl w:ilvl="0" w:tplc="BF886F88">
      <w:start w:val="1"/>
      <w:numFmt w:val="bullet"/>
      <w:lvlText w:val="•"/>
      <w:lvlJc w:val="left"/>
      <w:pPr>
        <w:tabs>
          <w:tab w:val="num" w:pos="720"/>
        </w:tabs>
        <w:ind w:left="720" w:hanging="360"/>
      </w:pPr>
      <w:rPr>
        <w:rFonts w:ascii="Arial" w:hAnsi="Arial" w:hint="default"/>
      </w:rPr>
    </w:lvl>
    <w:lvl w:ilvl="1" w:tplc="12AE0534" w:tentative="1">
      <w:start w:val="1"/>
      <w:numFmt w:val="bullet"/>
      <w:lvlText w:val="•"/>
      <w:lvlJc w:val="left"/>
      <w:pPr>
        <w:tabs>
          <w:tab w:val="num" w:pos="1440"/>
        </w:tabs>
        <w:ind w:left="1440" w:hanging="360"/>
      </w:pPr>
      <w:rPr>
        <w:rFonts w:ascii="Arial" w:hAnsi="Arial" w:hint="default"/>
      </w:rPr>
    </w:lvl>
    <w:lvl w:ilvl="2" w:tplc="DF3A5C04" w:tentative="1">
      <w:start w:val="1"/>
      <w:numFmt w:val="bullet"/>
      <w:lvlText w:val="•"/>
      <w:lvlJc w:val="left"/>
      <w:pPr>
        <w:tabs>
          <w:tab w:val="num" w:pos="2160"/>
        </w:tabs>
        <w:ind w:left="2160" w:hanging="360"/>
      </w:pPr>
      <w:rPr>
        <w:rFonts w:ascii="Arial" w:hAnsi="Arial" w:hint="default"/>
      </w:rPr>
    </w:lvl>
    <w:lvl w:ilvl="3" w:tplc="7276B986" w:tentative="1">
      <w:start w:val="1"/>
      <w:numFmt w:val="bullet"/>
      <w:lvlText w:val="•"/>
      <w:lvlJc w:val="left"/>
      <w:pPr>
        <w:tabs>
          <w:tab w:val="num" w:pos="2880"/>
        </w:tabs>
        <w:ind w:left="2880" w:hanging="360"/>
      </w:pPr>
      <w:rPr>
        <w:rFonts w:ascii="Arial" w:hAnsi="Arial" w:hint="default"/>
      </w:rPr>
    </w:lvl>
    <w:lvl w:ilvl="4" w:tplc="FFF27D42" w:tentative="1">
      <w:start w:val="1"/>
      <w:numFmt w:val="bullet"/>
      <w:lvlText w:val="•"/>
      <w:lvlJc w:val="left"/>
      <w:pPr>
        <w:tabs>
          <w:tab w:val="num" w:pos="3600"/>
        </w:tabs>
        <w:ind w:left="3600" w:hanging="360"/>
      </w:pPr>
      <w:rPr>
        <w:rFonts w:ascii="Arial" w:hAnsi="Arial" w:hint="default"/>
      </w:rPr>
    </w:lvl>
    <w:lvl w:ilvl="5" w:tplc="CF603DF4" w:tentative="1">
      <w:start w:val="1"/>
      <w:numFmt w:val="bullet"/>
      <w:lvlText w:val="•"/>
      <w:lvlJc w:val="left"/>
      <w:pPr>
        <w:tabs>
          <w:tab w:val="num" w:pos="4320"/>
        </w:tabs>
        <w:ind w:left="4320" w:hanging="360"/>
      </w:pPr>
      <w:rPr>
        <w:rFonts w:ascii="Arial" w:hAnsi="Arial" w:hint="default"/>
      </w:rPr>
    </w:lvl>
    <w:lvl w:ilvl="6" w:tplc="3AD0C0A2" w:tentative="1">
      <w:start w:val="1"/>
      <w:numFmt w:val="bullet"/>
      <w:lvlText w:val="•"/>
      <w:lvlJc w:val="left"/>
      <w:pPr>
        <w:tabs>
          <w:tab w:val="num" w:pos="5040"/>
        </w:tabs>
        <w:ind w:left="5040" w:hanging="360"/>
      </w:pPr>
      <w:rPr>
        <w:rFonts w:ascii="Arial" w:hAnsi="Arial" w:hint="default"/>
      </w:rPr>
    </w:lvl>
    <w:lvl w:ilvl="7" w:tplc="B346F974" w:tentative="1">
      <w:start w:val="1"/>
      <w:numFmt w:val="bullet"/>
      <w:lvlText w:val="•"/>
      <w:lvlJc w:val="left"/>
      <w:pPr>
        <w:tabs>
          <w:tab w:val="num" w:pos="5760"/>
        </w:tabs>
        <w:ind w:left="5760" w:hanging="360"/>
      </w:pPr>
      <w:rPr>
        <w:rFonts w:ascii="Arial" w:hAnsi="Arial" w:hint="default"/>
      </w:rPr>
    </w:lvl>
    <w:lvl w:ilvl="8" w:tplc="802EE6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375BAF"/>
    <w:multiLevelType w:val="hybridMultilevel"/>
    <w:tmpl w:val="71762D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4A132ED"/>
    <w:multiLevelType w:val="hybridMultilevel"/>
    <w:tmpl w:val="BBF2DCCC"/>
    <w:lvl w:ilvl="0" w:tplc="258A63A6">
      <w:start w:val="1"/>
      <w:numFmt w:val="bullet"/>
      <w:lvlText w:val="•"/>
      <w:lvlJc w:val="left"/>
      <w:pPr>
        <w:tabs>
          <w:tab w:val="num" w:pos="720"/>
        </w:tabs>
        <w:ind w:left="720" w:hanging="360"/>
      </w:pPr>
      <w:rPr>
        <w:rFonts w:ascii="Arial" w:hAnsi="Arial" w:hint="default"/>
      </w:rPr>
    </w:lvl>
    <w:lvl w:ilvl="1" w:tplc="33D49824" w:tentative="1">
      <w:start w:val="1"/>
      <w:numFmt w:val="bullet"/>
      <w:lvlText w:val="•"/>
      <w:lvlJc w:val="left"/>
      <w:pPr>
        <w:tabs>
          <w:tab w:val="num" w:pos="1440"/>
        </w:tabs>
        <w:ind w:left="1440" w:hanging="360"/>
      </w:pPr>
      <w:rPr>
        <w:rFonts w:ascii="Arial" w:hAnsi="Arial" w:hint="default"/>
      </w:rPr>
    </w:lvl>
    <w:lvl w:ilvl="2" w:tplc="36B643E0" w:tentative="1">
      <w:start w:val="1"/>
      <w:numFmt w:val="bullet"/>
      <w:lvlText w:val="•"/>
      <w:lvlJc w:val="left"/>
      <w:pPr>
        <w:tabs>
          <w:tab w:val="num" w:pos="2160"/>
        </w:tabs>
        <w:ind w:left="2160" w:hanging="360"/>
      </w:pPr>
      <w:rPr>
        <w:rFonts w:ascii="Arial" w:hAnsi="Arial" w:hint="default"/>
      </w:rPr>
    </w:lvl>
    <w:lvl w:ilvl="3" w:tplc="614038AA" w:tentative="1">
      <w:start w:val="1"/>
      <w:numFmt w:val="bullet"/>
      <w:lvlText w:val="•"/>
      <w:lvlJc w:val="left"/>
      <w:pPr>
        <w:tabs>
          <w:tab w:val="num" w:pos="2880"/>
        </w:tabs>
        <w:ind w:left="2880" w:hanging="360"/>
      </w:pPr>
      <w:rPr>
        <w:rFonts w:ascii="Arial" w:hAnsi="Arial" w:hint="default"/>
      </w:rPr>
    </w:lvl>
    <w:lvl w:ilvl="4" w:tplc="36F60616" w:tentative="1">
      <w:start w:val="1"/>
      <w:numFmt w:val="bullet"/>
      <w:lvlText w:val="•"/>
      <w:lvlJc w:val="left"/>
      <w:pPr>
        <w:tabs>
          <w:tab w:val="num" w:pos="3600"/>
        </w:tabs>
        <w:ind w:left="3600" w:hanging="360"/>
      </w:pPr>
      <w:rPr>
        <w:rFonts w:ascii="Arial" w:hAnsi="Arial" w:hint="default"/>
      </w:rPr>
    </w:lvl>
    <w:lvl w:ilvl="5" w:tplc="DAF0CA34" w:tentative="1">
      <w:start w:val="1"/>
      <w:numFmt w:val="bullet"/>
      <w:lvlText w:val="•"/>
      <w:lvlJc w:val="left"/>
      <w:pPr>
        <w:tabs>
          <w:tab w:val="num" w:pos="4320"/>
        </w:tabs>
        <w:ind w:left="4320" w:hanging="360"/>
      </w:pPr>
      <w:rPr>
        <w:rFonts w:ascii="Arial" w:hAnsi="Arial" w:hint="default"/>
      </w:rPr>
    </w:lvl>
    <w:lvl w:ilvl="6" w:tplc="D418525C" w:tentative="1">
      <w:start w:val="1"/>
      <w:numFmt w:val="bullet"/>
      <w:lvlText w:val="•"/>
      <w:lvlJc w:val="left"/>
      <w:pPr>
        <w:tabs>
          <w:tab w:val="num" w:pos="5040"/>
        </w:tabs>
        <w:ind w:left="5040" w:hanging="360"/>
      </w:pPr>
      <w:rPr>
        <w:rFonts w:ascii="Arial" w:hAnsi="Arial" w:hint="default"/>
      </w:rPr>
    </w:lvl>
    <w:lvl w:ilvl="7" w:tplc="F09C38B2" w:tentative="1">
      <w:start w:val="1"/>
      <w:numFmt w:val="bullet"/>
      <w:lvlText w:val="•"/>
      <w:lvlJc w:val="left"/>
      <w:pPr>
        <w:tabs>
          <w:tab w:val="num" w:pos="5760"/>
        </w:tabs>
        <w:ind w:left="5760" w:hanging="360"/>
      </w:pPr>
      <w:rPr>
        <w:rFonts w:ascii="Arial" w:hAnsi="Arial" w:hint="default"/>
      </w:rPr>
    </w:lvl>
    <w:lvl w:ilvl="8" w:tplc="6C48A8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8F30DFD"/>
    <w:multiLevelType w:val="hybridMultilevel"/>
    <w:tmpl w:val="BB10F79C"/>
    <w:lvl w:ilvl="0" w:tplc="BEFAED18">
      <w:start w:val="1"/>
      <w:numFmt w:val="decimal"/>
      <w:lvlText w:val="%1)"/>
      <w:lvlJc w:val="left"/>
      <w:pPr>
        <w:tabs>
          <w:tab w:val="num" w:pos="720"/>
        </w:tabs>
        <w:ind w:left="720" w:hanging="360"/>
      </w:pPr>
    </w:lvl>
    <w:lvl w:ilvl="1" w:tplc="7520B65A" w:tentative="1">
      <w:start w:val="1"/>
      <w:numFmt w:val="decimal"/>
      <w:lvlText w:val="%2)"/>
      <w:lvlJc w:val="left"/>
      <w:pPr>
        <w:tabs>
          <w:tab w:val="num" w:pos="1440"/>
        </w:tabs>
        <w:ind w:left="1440" w:hanging="360"/>
      </w:pPr>
    </w:lvl>
    <w:lvl w:ilvl="2" w:tplc="1D7EEE62" w:tentative="1">
      <w:start w:val="1"/>
      <w:numFmt w:val="decimal"/>
      <w:lvlText w:val="%3)"/>
      <w:lvlJc w:val="left"/>
      <w:pPr>
        <w:tabs>
          <w:tab w:val="num" w:pos="2160"/>
        </w:tabs>
        <w:ind w:left="2160" w:hanging="360"/>
      </w:pPr>
    </w:lvl>
    <w:lvl w:ilvl="3" w:tplc="ED52E4A6" w:tentative="1">
      <w:start w:val="1"/>
      <w:numFmt w:val="decimal"/>
      <w:lvlText w:val="%4)"/>
      <w:lvlJc w:val="left"/>
      <w:pPr>
        <w:tabs>
          <w:tab w:val="num" w:pos="2880"/>
        </w:tabs>
        <w:ind w:left="2880" w:hanging="360"/>
      </w:pPr>
    </w:lvl>
    <w:lvl w:ilvl="4" w:tplc="33D0343E" w:tentative="1">
      <w:start w:val="1"/>
      <w:numFmt w:val="decimal"/>
      <w:lvlText w:val="%5)"/>
      <w:lvlJc w:val="left"/>
      <w:pPr>
        <w:tabs>
          <w:tab w:val="num" w:pos="3600"/>
        </w:tabs>
        <w:ind w:left="3600" w:hanging="360"/>
      </w:pPr>
    </w:lvl>
    <w:lvl w:ilvl="5" w:tplc="AE56CFE8" w:tentative="1">
      <w:start w:val="1"/>
      <w:numFmt w:val="decimal"/>
      <w:lvlText w:val="%6)"/>
      <w:lvlJc w:val="left"/>
      <w:pPr>
        <w:tabs>
          <w:tab w:val="num" w:pos="4320"/>
        </w:tabs>
        <w:ind w:left="4320" w:hanging="360"/>
      </w:pPr>
    </w:lvl>
    <w:lvl w:ilvl="6" w:tplc="A6963106" w:tentative="1">
      <w:start w:val="1"/>
      <w:numFmt w:val="decimal"/>
      <w:lvlText w:val="%7)"/>
      <w:lvlJc w:val="left"/>
      <w:pPr>
        <w:tabs>
          <w:tab w:val="num" w:pos="5040"/>
        </w:tabs>
        <w:ind w:left="5040" w:hanging="360"/>
      </w:pPr>
    </w:lvl>
    <w:lvl w:ilvl="7" w:tplc="23BE8C52" w:tentative="1">
      <w:start w:val="1"/>
      <w:numFmt w:val="decimal"/>
      <w:lvlText w:val="%8)"/>
      <w:lvlJc w:val="left"/>
      <w:pPr>
        <w:tabs>
          <w:tab w:val="num" w:pos="5760"/>
        </w:tabs>
        <w:ind w:left="5760" w:hanging="360"/>
      </w:pPr>
    </w:lvl>
    <w:lvl w:ilvl="8" w:tplc="BC36FDD2" w:tentative="1">
      <w:start w:val="1"/>
      <w:numFmt w:val="decimal"/>
      <w:lvlText w:val="%9)"/>
      <w:lvlJc w:val="left"/>
      <w:pPr>
        <w:tabs>
          <w:tab w:val="num" w:pos="6480"/>
        </w:tabs>
        <w:ind w:left="6480" w:hanging="36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46"/>
    <w:rsid w:val="00012B4B"/>
    <w:rsid w:val="000161B4"/>
    <w:rsid w:val="00031C51"/>
    <w:rsid w:val="000323DC"/>
    <w:rsid w:val="00032E71"/>
    <w:rsid w:val="00043F9A"/>
    <w:rsid w:val="000573A5"/>
    <w:rsid w:val="0006122C"/>
    <w:rsid w:val="00065B3F"/>
    <w:rsid w:val="0007489F"/>
    <w:rsid w:val="000750FA"/>
    <w:rsid w:val="00093FC6"/>
    <w:rsid w:val="000A7BCF"/>
    <w:rsid w:val="000B39D0"/>
    <w:rsid w:val="000B5F4D"/>
    <w:rsid w:val="000C0880"/>
    <w:rsid w:val="000C63F0"/>
    <w:rsid w:val="000D206F"/>
    <w:rsid w:val="000D331D"/>
    <w:rsid w:val="000E0120"/>
    <w:rsid w:val="000F16EA"/>
    <w:rsid w:val="00102734"/>
    <w:rsid w:val="00107542"/>
    <w:rsid w:val="001173C9"/>
    <w:rsid w:val="00125DB8"/>
    <w:rsid w:val="001419CA"/>
    <w:rsid w:val="00142465"/>
    <w:rsid w:val="0015589A"/>
    <w:rsid w:val="001609BF"/>
    <w:rsid w:val="001701FD"/>
    <w:rsid w:val="001761E7"/>
    <w:rsid w:val="001B159D"/>
    <w:rsid w:val="001B4CDC"/>
    <w:rsid w:val="001C6073"/>
    <w:rsid w:val="001D7707"/>
    <w:rsid w:val="001D7DFA"/>
    <w:rsid w:val="001E597F"/>
    <w:rsid w:val="001F0713"/>
    <w:rsid w:val="001F0D78"/>
    <w:rsid w:val="001F47D4"/>
    <w:rsid w:val="00202B6B"/>
    <w:rsid w:val="00202D9C"/>
    <w:rsid w:val="0022726F"/>
    <w:rsid w:val="00231B6D"/>
    <w:rsid w:val="00232A1B"/>
    <w:rsid w:val="00232A46"/>
    <w:rsid w:val="00234951"/>
    <w:rsid w:val="00243ED0"/>
    <w:rsid w:val="00244981"/>
    <w:rsid w:val="002560C0"/>
    <w:rsid w:val="00261C30"/>
    <w:rsid w:val="00263159"/>
    <w:rsid w:val="00263861"/>
    <w:rsid w:val="0027171A"/>
    <w:rsid w:val="0029602E"/>
    <w:rsid w:val="002B5DDA"/>
    <w:rsid w:val="002B7F53"/>
    <w:rsid w:val="002C1265"/>
    <w:rsid w:val="002C6187"/>
    <w:rsid w:val="002C7D7F"/>
    <w:rsid w:val="002D24D2"/>
    <w:rsid w:val="002D44AF"/>
    <w:rsid w:val="002D5294"/>
    <w:rsid w:val="002E33E6"/>
    <w:rsid w:val="002F3405"/>
    <w:rsid w:val="002F70E7"/>
    <w:rsid w:val="0033250D"/>
    <w:rsid w:val="00333CBE"/>
    <w:rsid w:val="003363C4"/>
    <w:rsid w:val="00336695"/>
    <w:rsid w:val="00337683"/>
    <w:rsid w:val="00337CF9"/>
    <w:rsid w:val="003473A1"/>
    <w:rsid w:val="0035245F"/>
    <w:rsid w:val="003526C8"/>
    <w:rsid w:val="00360DD1"/>
    <w:rsid w:val="00371BE0"/>
    <w:rsid w:val="00372CA6"/>
    <w:rsid w:val="00373AB1"/>
    <w:rsid w:val="00380003"/>
    <w:rsid w:val="00380502"/>
    <w:rsid w:val="00385528"/>
    <w:rsid w:val="00385E0E"/>
    <w:rsid w:val="0038622E"/>
    <w:rsid w:val="003A1D9A"/>
    <w:rsid w:val="003A56FC"/>
    <w:rsid w:val="003A5CD2"/>
    <w:rsid w:val="003B12FB"/>
    <w:rsid w:val="003B1340"/>
    <w:rsid w:val="003C14EC"/>
    <w:rsid w:val="003C79E2"/>
    <w:rsid w:val="003E08B8"/>
    <w:rsid w:val="003F0104"/>
    <w:rsid w:val="003F1DF5"/>
    <w:rsid w:val="003F3C5C"/>
    <w:rsid w:val="00400C7C"/>
    <w:rsid w:val="004074BA"/>
    <w:rsid w:val="00422B10"/>
    <w:rsid w:val="004303DF"/>
    <w:rsid w:val="004350C0"/>
    <w:rsid w:val="0044203C"/>
    <w:rsid w:val="0045600E"/>
    <w:rsid w:val="004608AC"/>
    <w:rsid w:val="00462F16"/>
    <w:rsid w:val="00474F59"/>
    <w:rsid w:val="00480651"/>
    <w:rsid w:val="004A564A"/>
    <w:rsid w:val="004A6A75"/>
    <w:rsid w:val="004B3427"/>
    <w:rsid w:val="004B3C2C"/>
    <w:rsid w:val="004C31DF"/>
    <w:rsid w:val="004C68E3"/>
    <w:rsid w:val="004D4CB5"/>
    <w:rsid w:val="004D64A8"/>
    <w:rsid w:val="004E0B3F"/>
    <w:rsid w:val="004E36E7"/>
    <w:rsid w:val="004F353A"/>
    <w:rsid w:val="005033CE"/>
    <w:rsid w:val="00504AAA"/>
    <w:rsid w:val="00511B4C"/>
    <w:rsid w:val="00511C8E"/>
    <w:rsid w:val="0051526F"/>
    <w:rsid w:val="00526315"/>
    <w:rsid w:val="0052686C"/>
    <w:rsid w:val="00533C6C"/>
    <w:rsid w:val="00534541"/>
    <w:rsid w:val="00562376"/>
    <w:rsid w:val="00567822"/>
    <w:rsid w:val="00583849"/>
    <w:rsid w:val="00587DCA"/>
    <w:rsid w:val="00596051"/>
    <w:rsid w:val="005B40D8"/>
    <w:rsid w:val="005D46C8"/>
    <w:rsid w:val="005E6F45"/>
    <w:rsid w:val="006156FE"/>
    <w:rsid w:val="00617646"/>
    <w:rsid w:val="00623C05"/>
    <w:rsid w:val="00636817"/>
    <w:rsid w:val="00637F50"/>
    <w:rsid w:val="00646B15"/>
    <w:rsid w:val="006657E9"/>
    <w:rsid w:val="00666B81"/>
    <w:rsid w:val="00695710"/>
    <w:rsid w:val="00697E47"/>
    <w:rsid w:val="006A2D71"/>
    <w:rsid w:val="006A47F9"/>
    <w:rsid w:val="006A4C7D"/>
    <w:rsid w:val="006A7174"/>
    <w:rsid w:val="006B0B9D"/>
    <w:rsid w:val="006B13F5"/>
    <w:rsid w:val="006B2FE5"/>
    <w:rsid w:val="006B57F6"/>
    <w:rsid w:val="006C2FDD"/>
    <w:rsid w:val="006C518E"/>
    <w:rsid w:val="006D1F4B"/>
    <w:rsid w:val="006D7098"/>
    <w:rsid w:val="006E1D82"/>
    <w:rsid w:val="006E6C4A"/>
    <w:rsid w:val="006F3A48"/>
    <w:rsid w:val="006F4E74"/>
    <w:rsid w:val="007021B8"/>
    <w:rsid w:val="00703746"/>
    <w:rsid w:val="00703E1A"/>
    <w:rsid w:val="007300D7"/>
    <w:rsid w:val="007341DF"/>
    <w:rsid w:val="00734D1B"/>
    <w:rsid w:val="00736CDE"/>
    <w:rsid w:val="00745C76"/>
    <w:rsid w:val="007503CC"/>
    <w:rsid w:val="00775657"/>
    <w:rsid w:val="00776595"/>
    <w:rsid w:val="007826F7"/>
    <w:rsid w:val="00785F6F"/>
    <w:rsid w:val="007A5716"/>
    <w:rsid w:val="007A7A51"/>
    <w:rsid w:val="007B47BB"/>
    <w:rsid w:val="007C16BA"/>
    <w:rsid w:val="007C427C"/>
    <w:rsid w:val="007C4D46"/>
    <w:rsid w:val="007C5F7D"/>
    <w:rsid w:val="007D0E88"/>
    <w:rsid w:val="007D1FBF"/>
    <w:rsid w:val="007E23FD"/>
    <w:rsid w:val="007E4ABC"/>
    <w:rsid w:val="007E5433"/>
    <w:rsid w:val="007E7CF9"/>
    <w:rsid w:val="007F248D"/>
    <w:rsid w:val="008008C1"/>
    <w:rsid w:val="00802013"/>
    <w:rsid w:val="008100ED"/>
    <w:rsid w:val="0082081E"/>
    <w:rsid w:val="00827CB8"/>
    <w:rsid w:val="00831157"/>
    <w:rsid w:val="0083738C"/>
    <w:rsid w:val="008420D8"/>
    <w:rsid w:val="00852ED6"/>
    <w:rsid w:val="008642C2"/>
    <w:rsid w:val="00875835"/>
    <w:rsid w:val="00877EB4"/>
    <w:rsid w:val="0088033D"/>
    <w:rsid w:val="00883085"/>
    <w:rsid w:val="008836C4"/>
    <w:rsid w:val="00886DB9"/>
    <w:rsid w:val="00891BD4"/>
    <w:rsid w:val="00895921"/>
    <w:rsid w:val="008A6B06"/>
    <w:rsid w:val="008B0885"/>
    <w:rsid w:val="008B5A77"/>
    <w:rsid w:val="008B6E5F"/>
    <w:rsid w:val="008D5D05"/>
    <w:rsid w:val="008D600F"/>
    <w:rsid w:val="008D7AD6"/>
    <w:rsid w:val="009100D3"/>
    <w:rsid w:val="00921E2F"/>
    <w:rsid w:val="0093146C"/>
    <w:rsid w:val="00945614"/>
    <w:rsid w:val="009458C9"/>
    <w:rsid w:val="009459BD"/>
    <w:rsid w:val="00990A57"/>
    <w:rsid w:val="009A45D8"/>
    <w:rsid w:val="009A4B61"/>
    <w:rsid w:val="009B43A6"/>
    <w:rsid w:val="009C7E66"/>
    <w:rsid w:val="009C7EC0"/>
    <w:rsid w:val="009E2824"/>
    <w:rsid w:val="009F0717"/>
    <w:rsid w:val="009F248E"/>
    <w:rsid w:val="009F37F4"/>
    <w:rsid w:val="009F5A08"/>
    <w:rsid w:val="00A06FED"/>
    <w:rsid w:val="00A12F42"/>
    <w:rsid w:val="00A130B2"/>
    <w:rsid w:val="00A372C0"/>
    <w:rsid w:val="00A408D0"/>
    <w:rsid w:val="00A4369B"/>
    <w:rsid w:val="00A447F5"/>
    <w:rsid w:val="00A52FAF"/>
    <w:rsid w:val="00A60C14"/>
    <w:rsid w:val="00A722B0"/>
    <w:rsid w:val="00A84539"/>
    <w:rsid w:val="00A916EB"/>
    <w:rsid w:val="00A933BB"/>
    <w:rsid w:val="00AA0B6F"/>
    <w:rsid w:val="00AA33B3"/>
    <w:rsid w:val="00AA74A2"/>
    <w:rsid w:val="00AB650A"/>
    <w:rsid w:val="00AC1AD1"/>
    <w:rsid w:val="00AC5713"/>
    <w:rsid w:val="00AD2B16"/>
    <w:rsid w:val="00AD5C9B"/>
    <w:rsid w:val="00AD665C"/>
    <w:rsid w:val="00AE1441"/>
    <w:rsid w:val="00AE54FB"/>
    <w:rsid w:val="00AE7E53"/>
    <w:rsid w:val="00AF2684"/>
    <w:rsid w:val="00B10A47"/>
    <w:rsid w:val="00B10B20"/>
    <w:rsid w:val="00B11A5A"/>
    <w:rsid w:val="00B17DB8"/>
    <w:rsid w:val="00B21311"/>
    <w:rsid w:val="00B37B43"/>
    <w:rsid w:val="00B41C0B"/>
    <w:rsid w:val="00B57578"/>
    <w:rsid w:val="00B575EC"/>
    <w:rsid w:val="00B6335D"/>
    <w:rsid w:val="00B72E46"/>
    <w:rsid w:val="00B7593B"/>
    <w:rsid w:val="00BA05D3"/>
    <w:rsid w:val="00BA5529"/>
    <w:rsid w:val="00BA7115"/>
    <w:rsid w:val="00BC3F2B"/>
    <w:rsid w:val="00BC55E0"/>
    <w:rsid w:val="00BD16D5"/>
    <w:rsid w:val="00BD39F0"/>
    <w:rsid w:val="00BD76EB"/>
    <w:rsid w:val="00BE0E8E"/>
    <w:rsid w:val="00BF4AA7"/>
    <w:rsid w:val="00BF72AA"/>
    <w:rsid w:val="00BF7DFD"/>
    <w:rsid w:val="00C00CCF"/>
    <w:rsid w:val="00C11FBD"/>
    <w:rsid w:val="00C12D90"/>
    <w:rsid w:val="00C15D67"/>
    <w:rsid w:val="00C32122"/>
    <w:rsid w:val="00C50DA6"/>
    <w:rsid w:val="00C52236"/>
    <w:rsid w:val="00C52A6B"/>
    <w:rsid w:val="00C53F24"/>
    <w:rsid w:val="00C54DF7"/>
    <w:rsid w:val="00C622CA"/>
    <w:rsid w:val="00C70EDD"/>
    <w:rsid w:val="00C720BE"/>
    <w:rsid w:val="00C83BF7"/>
    <w:rsid w:val="00C845EE"/>
    <w:rsid w:val="00C97075"/>
    <w:rsid w:val="00CA3BA4"/>
    <w:rsid w:val="00CA5CAF"/>
    <w:rsid w:val="00CA7553"/>
    <w:rsid w:val="00CB5094"/>
    <w:rsid w:val="00CC028E"/>
    <w:rsid w:val="00CC4389"/>
    <w:rsid w:val="00CC693B"/>
    <w:rsid w:val="00CF23B9"/>
    <w:rsid w:val="00CF6651"/>
    <w:rsid w:val="00D04A62"/>
    <w:rsid w:val="00D14707"/>
    <w:rsid w:val="00D2326A"/>
    <w:rsid w:val="00D3725C"/>
    <w:rsid w:val="00D40D5A"/>
    <w:rsid w:val="00D42D83"/>
    <w:rsid w:val="00D5004F"/>
    <w:rsid w:val="00D73040"/>
    <w:rsid w:val="00D7701C"/>
    <w:rsid w:val="00D827B2"/>
    <w:rsid w:val="00D87A37"/>
    <w:rsid w:val="00D92E5C"/>
    <w:rsid w:val="00D94BA4"/>
    <w:rsid w:val="00DB2919"/>
    <w:rsid w:val="00DB4DD9"/>
    <w:rsid w:val="00DD344F"/>
    <w:rsid w:val="00DD3AD3"/>
    <w:rsid w:val="00DD7ABF"/>
    <w:rsid w:val="00DE0138"/>
    <w:rsid w:val="00DE08AC"/>
    <w:rsid w:val="00DE0CE0"/>
    <w:rsid w:val="00DE165F"/>
    <w:rsid w:val="00DE41BD"/>
    <w:rsid w:val="00DE5B21"/>
    <w:rsid w:val="00DE61E2"/>
    <w:rsid w:val="00DF4425"/>
    <w:rsid w:val="00DF683C"/>
    <w:rsid w:val="00E05BA2"/>
    <w:rsid w:val="00E12D19"/>
    <w:rsid w:val="00E13636"/>
    <w:rsid w:val="00E41D31"/>
    <w:rsid w:val="00E41D91"/>
    <w:rsid w:val="00E56958"/>
    <w:rsid w:val="00E73CF0"/>
    <w:rsid w:val="00E779D7"/>
    <w:rsid w:val="00EA0923"/>
    <w:rsid w:val="00EB7674"/>
    <w:rsid w:val="00EC59D8"/>
    <w:rsid w:val="00ED5B05"/>
    <w:rsid w:val="00EF0BC0"/>
    <w:rsid w:val="00EF44EF"/>
    <w:rsid w:val="00F06E22"/>
    <w:rsid w:val="00F165DA"/>
    <w:rsid w:val="00F3029F"/>
    <w:rsid w:val="00F34969"/>
    <w:rsid w:val="00F34D56"/>
    <w:rsid w:val="00F414CC"/>
    <w:rsid w:val="00F444BF"/>
    <w:rsid w:val="00F51B6A"/>
    <w:rsid w:val="00F55F84"/>
    <w:rsid w:val="00F723BD"/>
    <w:rsid w:val="00F72E0A"/>
    <w:rsid w:val="00F7365F"/>
    <w:rsid w:val="00F7643A"/>
    <w:rsid w:val="00F80822"/>
    <w:rsid w:val="00F9077A"/>
    <w:rsid w:val="00FA4A7C"/>
    <w:rsid w:val="00FD4F60"/>
    <w:rsid w:val="00FE1057"/>
    <w:rsid w:val="00FE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5E6BD8"/>
  <w15:chartTrackingRefBased/>
  <w15:docId w15:val="{75F7C3F8-8AE5-4D54-9F27-555E2887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01C"/>
  </w:style>
  <w:style w:type="paragraph" w:styleId="Footer">
    <w:name w:val="footer"/>
    <w:basedOn w:val="Normal"/>
    <w:link w:val="FooterChar"/>
    <w:uiPriority w:val="99"/>
    <w:unhideWhenUsed/>
    <w:rsid w:val="00D77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01C"/>
  </w:style>
  <w:style w:type="character" w:styleId="CommentReference">
    <w:name w:val="annotation reference"/>
    <w:basedOn w:val="DefaultParagraphFont"/>
    <w:uiPriority w:val="99"/>
    <w:semiHidden/>
    <w:unhideWhenUsed/>
    <w:rsid w:val="00886DB9"/>
    <w:rPr>
      <w:sz w:val="16"/>
      <w:szCs w:val="16"/>
    </w:rPr>
  </w:style>
  <w:style w:type="paragraph" w:styleId="CommentText">
    <w:name w:val="annotation text"/>
    <w:basedOn w:val="Normal"/>
    <w:link w:val="CommentTextChar"/>
    <w:uiPriority w:val="99"/>
    <w:semiHidden/>
    <w:unhideWhenUsed/>
    <w:rsid w:val="00886DB9"/>
    <w:pPr>
      <w:spacing w:line="240" w:lineRule="auto"/>
    </w:pPr>
    <w:rPr>
      <w:sz w:val="20"/>
      <w:szCs w:val="20"/>
    </w:rPr>
  </w:style>
  <w:style w:type="character" w:customStyle="1" w:styleId="CommentTextChar">
    <w:name w:val="Comment Text Char"/>
    <w:basedOn w:val="DefaultParagraphFont"/>
    <w:link w:val="CommentText"/>
    <w:uiPriority w:val="99"/>
    <w:semiHidden/>
    <w:rsid w:val="00886DB9"/>
    <w:rPr>
      <w:sz w:val="20"/>
      <w:szCs w:val="20"/>
    </w:rPr>
  </w:style>
  <w:style w:type="paragraph" w:styleId="CommentSubject">
    <w:name w:val="annotation subject"/>
    <w:basedOn w:val="CommentText"/>
    <w:next w:val="CommentText"/>
    <w:link w:val="CommentSubjectChar"/>
    <w:uiPriority w:val="99"/>
    <w:semiHidden/>
    <w:unhideWhenUsed/>
    <w:rsid w:val="00886DB9"/>
    <w:rPr>
      <w:b/>
      <w:bCs/>
    </w:rPr>
  </w:style>
  <w:style w:type="character" w:customStyle="1" w:styleId="CommentSubjectChar">
    <w:name w:val="Comment Subject Char"/>
    <w:basedOn w:val="CommentTextChar"/>
    <w:link w:val="CommentSubject"/>
    <w:uiPriority w:val="99"/>
    <w:semiHidden/>
    <w:rsid w:val="00886DB9"/>
    <w:rPr>
      <w:b/>
      <w:bCs/>
      <w:sz w:val="20"/>
      <w:szCs w:val="20"/>
    </w:rPr>
  </w:style>
  <w:style w:type="paragraph" w:styleId="ListParagraph">
    <w:name w:val="List Paragraph"/>
    <w:basedOn w:val="Normal"/>
    <w:uiPriority w:val="34"/>
    <w:qFormat/>
    <w:rsid w:val="00D94BA4"/>
    <w:pPr>
      <w:spacing w:after="0" w:line="240" w:lineRule="auto"/>
      <w:ind w:left="720"/>
    </w:pPr>
    <w:rPr>
      <w:rFonts w:ascii="Calibri" w:hAnsi="Calibri" w:cs="Calibri"/>
    </w:rPr>
  </w:style>
  <w:style w:type="character" w:customStyle="1" w:styleId="normaltextrun">
    <w:name w:val="normaltextrun"/>
    <w:basedOn w:val="DefaultParagraphFont"/>
    <w:rsid w:val="00D94BA4"/>
  </w:style>
  <w:style w:type="character" w:customStyle="1" w:styleId="eop">
    <w:name w:val="eop"/>
    <w:basedOn w:val="DefaultParagraphFont"/>
    <w:rsid w:val="00D94BA4"/>
  </w:style>
  <w:style w:type="paragraph" w:customStyle="1" w:styleId="Default">
    <w:name w:val="Default"/>
    <w:rsid w:val="00D94BA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723BD"/>
    <w:rPr>
      <w:color w:val="0563C1" w:themeColor="hyperlink"/>
      <w:u w:val="single"/>
    </w:rPr>
  </w:style>
  <w:style w:type="character" w:styleId="UnresolvedMention">
    <w:name w:val="Unresolved Mention"/>
    <w:basedOn w:val="DefaultParagraphFont"/>
    <w:uiPriority w:val="99"/>
    <w:semiHidden/>
    <w:unhideWhenUsed/>
    <w:rsid w:val="00F723BD"/>
    <w:rPr>
      <w:color w:val="605E5C"/>
      <w:shd w:val="clear" w:color="auto" w:fill="E1DFDD"/>
    </w:rPr>
  </w:style>
  <w:style w:type="character" w:styleId="FollowedHyperlink">
    <w:name w:val="FollowedHyperlink"/>
    <w:basedOn w:val="DefaultParagraphFont"/>
    <w:uiPriority w:val="99"/>
    <w:semiHidden/>
    <w:unhideWhenUsed/>
    <w:rsid w:val="00C12D90"/>
    <w:rPr>
      <w:color w:val="954F72" w:themeColor="followedHyperlink"/>
      <w:u w:val="single"/>
    </w:rPr>
  </w:style>
  <w:style w:type="paragraph" w:styleId="NormalWeb">
    <w:name w:val="Normal (Web)"/>
    <w:basedOn w:val="Normal"/>
    <w:uiPriority w:val="99"/>
    <w:semiHidden/>
    <w:unhideWhenUsed/>
    <w:rsid w:val="006A2D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A2D71"/>
    <w:rPr>
      <w:rFonts w:ascii="Segoe UI" w:hAnsi="Segoe UI" w:cs="Segoe UI" w:hint="default"/>
      <w:color w:val="666666"/>
      <w:sz w:val="18"/>
      <w:szCs w:val="18"/>
    </w:rPr>
  </w:style>
  <w:style w:type="paragraph" w:styleId="BalloonText">
    <w:name w:val="Balloon Text"/>
    <w:basedOn w:val="Normal"/>
    <w:link w:val="BalloonTextChar"/>
    <w:uiPriority w:val="99"/>
    <w:semiHidden/>
    <w:unhideWhenUsed/>
    <w:rsid w:val="007A5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44405">
      <w:bodyDiv w:val="1"/>
      <w:marLeft w:val="0"/>
      <w:marRight w:val="0"/>
      <w:marTop w:val="0"/>
      <w:marBottom w:val="0"/>
      <w:divBdr>
        <w:top w:val="none" w:sz="0" w:space="0" w:color="auto"/>
        <w:left w:val="none" w:sz="0" w:space="0" w:color="auto"/>
        <w:bottom w:val="none" w:sz="0" w:space="0" w:color="auto"/>
        <w:right w:val="none" w:sz="0" w:space="0" w:color="auto"/>
      </w:divBdr>
      <w:divsChild>
        <w:div w:id="1407337996">
          <w:marLeft w:val="720"/>
          <w:marRight w:val="0"/>
          <w:marTop w:val="200"/>
          <w:marBottom w:val="0"/>
          <w:divBdr>
            <w:top w:val="none" w:sz="0" w:space="0" w:color="auto"/>
            <w:left w:val="none" w:sz="0" w:space="0" w:color="auto"/>
            <w:bottom w:val="none" w:sz="0" w:space="0" w:color="auto"/>
            <w:right w:val="none" w:sz="0" w:space="0" w:color="auto"/>
          </w:divBdr>
        </w:div>
        <w:div w:id="2036423316">
          <w:marLeft w:val="720"/>
          <w:marRight w:val="0"/>
          <w:marTop w:val="200"/>
          <w:marBottom w:val="0"/>
          <w:divBdr>
            <w:top w:val="none" w:sz="0" w:space="0" w:color="auto"/>
            <w:left w:val="none" w:sz="0" w:space="0" w:color="auto"/>
            <w:bottom w:val="none" w:sz="0" w:space="0" w:color="auto"/>
            <w:right w:val="none" w:sz="0" w:space="0" w:color="auto"/>
          </w:divBdr>
        </w:div>
      </w:divsChild>
    </w:div>
    <w:div w:id="171647663">
      <w:bodyDiv w:val="1"/>
      <w:marLeft w:val="0"/>
      <w:marRight w:val="0"/>
      <w:marTop w:val="0"/>
      <w:marBottom w:val="0"/>
      <w:divBdr>
        <w:top w:val="none" w:sz="0" w:space="0" w:color="auto"/>
        <w:left w:val="none" w:sz="0" w:space="0" w:color="auto"/>
        <w:bottom w:val="none" w:sz="0" w:space="0" w:color="auto"/>
        <w:right w:val="none" w:sz="0" w:space="0" w:color="auto"/>
      </w:divBdr>
    </w:div>
    <w:div w:id="279918140">
      <w:bodyDiv w:val="1"/>
      <w:marLeft w:val="0"/>
      <w:marRight w:val="0"/>
      <w:marTop w:val="0"/>
      <w:marBottom w:val="0"/>
      <w:divBdr>
        <w:top w:val="none" w:sz="0" w:space="0" w:color="auto"/>
        <w:left w:val="none" w:sz="0" w:space="0" w:color="auto"/>
        <w:bottom w:val="none" w:sz="0" w:space="0" w:color="auto"/>
        <w:right w:val="none" w:sz="0" w:space="0" w:color="auto"/>
      </w:divBdr>
    </w:div>
    <w:div w:id="995299812">
      <w:bodyDiv w:val="1"/>
      <w:marLeft w:val="0"/>
      <w:marRight w:val="0"/>
      <w:marTop w:val="0"/>
      <w:marBottom w:val="0"/>
      <w:divBdr>
        <w:top w:val="none" w:sz="0" w:space="0" w:color="auto"/>
        <w:left w:val="none" w:sz="0" w:space="0" w:color="auto"/>
        <w:bottom w:val="none" w:sz="0" w:space="0" w:color="auto"/>
        <w:right w:val="none" w:sz="0" w:space="0" w:color="auto"/>
      </w:divBdr>
    </w:div>
    <w:div w:id="1969897091">
      <w:bodyDiv w:val="1"/>
      <w:marLeft w:val="0"/>
      <w:marRight w:val="0"/>
      <w:marTop w:val="0"/>
      <w:marBottom w:val="0"/>
      <w:divBdr>
        <w:top w:val="none" w:sz="0" w:space="0" w:color="auto"/>
        <w:left w:val="none" w:sz="0" w:space="0" w:color="auto"/>
        <w:bottom w:val="none" w:sz="0" w:space="0" w:color="auto"/>
        <w:right w:val="none" w:sz="0" w:space="0" w:color="auto"/>
      </w:divBdr>
    </w:div>
    <w:div w:id="206008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D90DD446C8934ABD144EA3ACE8BEAB" ma:contentTypeVersion="13" ma:contentTypeDescription="Create a new document." ma:contentTypeScope="" ma:versionID="5b5aaf55231498f19394a8d80aee8315">
  <xsd:schema xmlns:xsd="http://www.w3.org/2001/XMLSchema" xmlns:xs="http://www.w3.org/2001/XMLSchema" xmlns:p="http://schemas.microsoft.com/office/2006/metadata/properties" xmlns:ns3="cf1e9dd4-3224-4696-9763-bf46eab9bb9d" xmlns:ns4="3951b0f9-ad73-4930-b622-db6d5f00fde8" targetNamespace="http://schemas.microsoft.com/office/2006/metadata/properties" ma:root="true" ma:fieldsID="81b10046918c75f272f9e8210cbe1f3f" ns3:_="" ns4:_="">
    <xsd:import namespace="cf1e9dd4-3224-4696-9763-bf46eab9bb9d"/>
    <xsd:import namespace="3951b0f9-ad73-4930-b622-db6d5f00fd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e9dd4-3224-4696-9763-bf46eab9b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1b0f9-ad73-4930-b622-db6d5f00fd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A35B8-D60D-49F8-B7EC-3358BE4D7D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FEA9AB-2926-4C27-8FCF-08A1BBEF3BBB}">
  <ds:schemaRefs>
    <ds:schemaRef ds:uri="http://schemas.microsoft.com/sharepoint/v3/contenttype/forms"/>
  </ds:schemaRefs>
</ds:datastoreItem>
</file>

<file path=customXml/itemProps3.xml><?xml version="1.0" encoding="utf-8"?>
<ds:datastoreItem xmlns:ds="http://schemas.openxmlformats.org/officeDocument/2006/customXml" ds:itemID="{8974D4E4-8A02-42EF-B25D-39B838D51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e9dd4-3224-4696-9763-bf46eab9bb9d"/>
    <ds:schemaRef ds:uri="3951b0f9-ad73-4930-b622-db6d5f00f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National Fuel Gas</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Rucinski</dc:creator>
  <cp:keywords/>
  <dc:description/>
  <cp:lastModifiedBy>Grimaldi, Bryan</cp:lastModifiedBy>
  <cp:revision>2</cp:revision>
  <cp:lastPrinted>2022-03-30T23:00:00Z</cp:lastPrinted>
  <dcterms:created xsi:type="dcterms:W3CDTF">2022-05-01T21:06:00Z</dcterms:created>
  <dcterms:modified xsi:type="dcterms:W3CDTF">2022-05-01T21:06:00Z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0x010100D3D90DD446C8934ABD144EA3ACE8BEAB</vt:lpwstr>
  </property>
</Properties>
</file>